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8" w:rsidRPr="004354B8" w:rsidRDefault="004354B8" w:rsidP="004354B8">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4354B8">
        <w:rPr>
          <w:rFonts w:ascii="Times New Roman" w:eastAsia="Times New Roman" w:hAnsi="Times New Roman" w:cs="Times New Roman"/>
          <w:b/>
          <w:bCs/>
          <w:color w:val="888888"/>
          <w:sz w:val="32"/>
          <w:szCs w:val="24"/>
          <w:lang w:val="es-MX" w:eastAsia="es-MX"/>
        </w:rPr>
        <w:fldChar w:fldCharType="begin"/>
      </w:r>
      <w:r w:rsidRPr="004354B8">
        <w:rPr>
          <w:rFonts w:ascii="Times New Roman" w:eastAsia="Times New Roman" w:hAnsi="Times New Roman" w:cs="Times New Roman"/>
          <w:b/>
          <w:bCs/>
          <w:color w:val="888888"/>
          <w:sz w:val="32"/>
          <w:szCs w:val="24"/>
          <w:lang w:eastAsia="es-MX"/>
        </w:rPr>
        <w:instrText xml:space="preserve"> HYPERLINK "https://www.torahofawakening.com/torah-of-awakening-teachings-408656/sovereignty-parshat-eikev" </w:instrText>
      </w:r>
      <w:r w:rsidRPr="004354B8">
        <w:rPr>
          <w:rFonts w:ascii="Times New Roman" w:eastAsia="Times New Roman" w:hAnsi="Times New Roman" w:cs="Times New Roman"/>
          <w:b/>
          <w:bCs/>
          <w:color w:val="888888"/>
          <w:sz w:val="32"/>
          <w:szCs w:val="24"/>
          <w:lang w:val="es-MX" w:eastAsia="es-MX"/>
        </w:rPr>
        <w:fldChar w:fldCharType="separate"/>
      </w:r>
      <w:r w:rsidRPr="004354B8">
        <w:rPr>
          <w:rFonts w:ascii="Times New Roman" w:eastAsia="Times New Roman" w:hAnsi="Times New Roman" w:cs="Times New Roman"/>
          <w:b/>
          <w:bCs/>
          <w:color w:val="3E3E3E"/>
          <w:sz w:val="32"/>
          <w:szCs w:val="24"/>
          <w:lang w:eastAsia="es-MX"/>
        </w:rPr>
        <w:t>Sovereignty – Parshat Eikev</w:t>
      </w:r>
      <w:r w:rsidRPr="004354B8">
        <w:rPr>
          <w:rFonts w:ascii="Times New Roman" w:eastAsia="Times New Roman" w:hAnsi="Times New Roman" w:cs="Times New Roman"/>
          <w:b/>
          <w:bCs/>
          <w:color w:val="888888"/>
          <w:sz w:val="32"/>
          <w:szCs w:val="24"/>
          <w:lang w:val="es-MX" w:eastAsia="es-MX"/>
        </w:rPr>
        <w:fldChar w:fldCharType="end"/>
      </w:r>
    </w:p>
    <w:p w:rsidR="004354B8" w:rsidRPr="004354B8" w:rsidRDefault="004354B8" w:rsidP="004354B8">
      <w:pPr>
        <w:shd w:val="clear" w:color="auto" w:fill="FFFFFF"/>
        <w:spacing w:after="0" w:line="375" w:lineRule="atLeast"/>
        <w:rPr>
          <w:rFonts w:ascii="Times New Roman" w:eastAsia="Times New Roman" w:hAnsi="Times New Roman" w:cs="Times New Roman"/>
          <w:sz w:val="24"/>
          <w:szCs w:val="24"/>
          <w:lang w:eastAsia="es-MX"/>
        </w:rPr>
      </w:pPr>
      <w:r w:rsidRPr="004354B8">
        <w:rPr>
          <w:rFonts w:ascii="Times New Roman" w:eastAsia="Times New Roman" w:hAnsi="Times New Roman" w:cs="Times New Roman"/>
          <w:sz w:val="24"/>
          <w:szCs w:val="24"/>
          <w:lang w:eastAsia="es-MX"/>
        </w:rPr>
        <w:t>When you hear the word, “Nature” – what comes to mind?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Most likely, a beautiful </w:t>
      </w:r>
      <w:proofErr w:type="gramStart"/>
      <w:r w:rsidRPr="004354B8">
        <w:rPr>
          <w:rFonts w:ascii="Times New Roman" w:eastAsia="Times New Roman" w:hAnsi="Times New Roman" w:cs="Times New Roman"/>
          <w:sz w:val="24"/>
          <w:szCs w:val="24"/>
          <w:lang w:eastAsia="es-MX"/>
        </w:rPr>
        <w:t>forrest</w:t>
      </w:r>
      <w:proofErr w:type="gramEnd"/>
      <w:r w:rsidRPr="004354B8">
        <w:rPr>
          <w:rFonts w:ascii="Times New Roman" w:eastAsia="Times New Roman" w:hAnsi="Times New Roman" w:cs="Times New Roman"/>
          <w:sz w:val="24"/>
          <w:szCs w:val="24"/>
          <w:lang w:eastAsia="es-MX"/>
        </w:rPr>
        <w:t xml:space="preserve">, a beach, a sunset over the mountains. </w:t>
      </w:r>
      <w:proofErr w:type="gramStart"/>
      <w:r w:rsidRPr="004354B8">
        <w:rPr>
          <w:rFonts w:ascii="Times New Roman" w:eastAsia="Times New Roman" w:hAnsi="Times New Roman" w:cs="Times New Roman"/>
          <w:sz w:val="24"/>
          <w:szCs w:val="24"/>
          <w:lang w:eastAsia="es-MX"/>
        </w:rPr>
        <w:t>Probably not the smell of rotting food or dog poop.</w:t>
      </w:r>
      <w:proofErr w:type="gramEnd"/>
      <w:r w:rsidRPr="004354B8">
        <w:rPr>
          <w:rFonts w:ascii="Times New Roman" w:eastAsia="Times New Roman" w:hAnsi="Times New Roman" w:cs="Times New Roman"/>
          <w:sz w:val="24"/>
          <w:szCs w:val="24"/>
          <w:lang w:eastAsia="es-MX"/>
        </w:rPr>
        <w:t xml:space="preserve"> But these are just as much nature too, yes? And yet we don’t think of those things because for most of us, they don’t invoke that sense of awe and spaciousness that we associate with nature.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And yet, if we bring to mind the inner intelligence of the natural cycles and the roles that microorganisms play as we encounter the stinky rotten food, something shifts. The unpleasent smell is still there, but it lives in a greater context; we can still have that element of awe and reverence, </w:t>
      </w:r>
      <w:r w:rsidRPr="004354B8">
        <w:rPr>
          <w:rFonts w:ascii="Times New Roman" w:eastAsia="Times New Roman" w:hAnsi="Times New Roman" w:cs="Times New Roman"/>
          <w:i/>
          <w:iCs/>
          <w:sz w:val="24"/>
          <w:szCs w:val="24"/>
          <w:lang w:eastAsia="es-MX"/>
        </w:rPr>
        <w:t>if we remember to evoke it.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same is true of the sacred.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When we think of the sacred, an image of burning candles or holy texts (or, of course, a </w:t>
      </w:r>
      <w:proofErr w:type="gramStart"/>
      <w:r w:rsidRPr="004354B8">
        <w:rPr>
          <w:rFonts w:ascii="Times New Roman" w:eastAsia="Times New Roman" w:hAnsi="Times New Roman" w:cs="Times New Roman"/>
          <w:sz w:val="24"/>
          <w:szCs w:val="24"/>
          <w:lang w:eastAsia="es-MX"/>
        </w:rPr>
        <w:t>forrest</w:t>
      </w:r>
      <w:proofErr w:type="gramEnd"/>
      <w:r w:rsidRPr="004354B8">
        <w:rPr>
          <w:rFonts w:ascii="Times New Roman" w:eastAsia="Times New Roman" w:hAnsi="Times New Roman" w:cs="Times New Roman"/>
          <w:sz w:val="24"/>
          <w:szCs w:val="24"/>
          <w:lang w:eastAsia="es-MX"/>
        </w:rPr>
        <w:t xml:space="preserve"> or a sunset) may come to mind, because those things help evoke a </w:t>
      </w:r>
      <w:r w:rsidRPr="004354B8">
        <w:rPr>
          <w:rFonts w:ascii="Times New Roman" w:eastAsia="Times New Roman" w:hAnsi="Times New Roman" w:cs="Times New Roman"/>
          <w:i/>
          <w:iCs/>
          <w:sz w:val="24"/>
          <w:szCs w:val="24"/>
          <w:lang w:eastAsia="es-MX"/>
        </w:rPr>
        <w:t>sense</w:t>
      </w:r>
      <w:r w:rsidRPr="004354B8">
        <w:rPr>
          <w:rFonts w:ascii="Times New Roman" w:eastAsia="Times New Roman" w:hAnsi="Times New Roman" w:cs="Times New Roman"/>
          <w:sz w:val="24"/>
          <w:szCs w:val="24"/>
          <w:lang w:eastAsia="es-MX"/>
        </w:rPr>
        <w:t> of the sacred. But the sacred is simply the dimension of Being-ness that everything participates in; the sacred is ever-present. Just as in the nature example, we can know this for ourselves, </w:t>
      </w:r>
      <w:r w:rsidRPr="004354B8">
        <w:rPr>
          <w:rFonts w:ascii="Times New Roman" w:eastAsia="Times New Roman" w:hAnsi="Times New Roman" w:cs="Times New Roman"/>
          <w:i/>
          <w:iCs/>
          <w:sz w:val="24"/>
          <w:szCs w:val="24"/>
          <w:lang w:eastAsia="es-MX"/>
        </w:rPr>
        <w:t>if we remember to become present,</w:t>
      </w:r>
      <w:r w:rsidRPr="004354B8">
        <w:rPr>
          <w:rFonts w:ascii="Times New Roman" w:eastAsia="Times New Roman" w:hAnsi="Times New Roman" w:cs="Times New Roman"/>
          <w:sz w:val="24"/>
          <w:szCs w:val="24"/>
          <w:lang w:eastAsia="es-MX"/>
        </w:rPr>
        <w:t> to being ourselves into connection with present Reality, and hence with the Presence that infuses all things.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There was once a king who decided to test his subjects, so he had all the riches of his palace brought out into a huge field, while he sat on a raised throne in the center. He invited everyone in the kingdom to come and pick one thing in the field to take for </w:t>
      </w:r>
      <w:proofErr w:type="gramStart"/>
      <w:r w:rsidRPr="004354B8">
        <w:rPr>
          <w:rFonts w:ascii="Times New Roman" w:eastAsia="Times New Roman" w:hAnsi="Times New Roman" w:cs="Times New Roman"/>
          <w:sz w:val="24"/>
          <w:szCs w:val="24"/>
          <w:lang w:eastAsia="es-MX"/>
        </w:rPr>
        <w:t>themselves</w:t>
      </w:r>
      <w:proofErr w:type="gramEnd"/>
      <w:r w:rsidRPr="004354B8">
        <w:rPr>
          <w:rFonts w:ascii="Times New Roman" w:eastAsia="Times New Roman" w:hAnsi="Times New Roman" w:cs="Times New Roman"/>
          <w:sz w:val="24"/>
          <w:szCs w:val="24"/>
          <w:lang w:eastAsia="es-MX"/>
        </w:rPr>
        <w:t>. Droves of people came and wandered around anxiously, trying to decide what to choose.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Then, a little old woman made her way through the field and up to the king. “Is it true that we can take </w:t>
      </w:r>
      <w:r w:rsidRPr="004354B8">
        <w:rPr>
          <w:rFonts w:ascii="Times New Roman" w:eastAsia="Times New Roman" w:hAnsi="Times New Roman" w:cs="Times New Roman"/>
          <w:i/>
          <w:iCs/>
          <w:sz w:val="24"/>
          <w:szCs w:val="24"/>
          <w:lang w:eastAsia="es-MX"/>
        </w:rPr>
        <w:t>anything</w:t>
      </w:r>
      <w:r w:rsidRPr="004354B8">
        <w:rPr>
          <w:rFonts w:ascii="Times New Roman" w:eastAsia="Times New Roman" w:hAnsi="Times New Roman" w:cs="Times New Roman"/>
          <w:sz w:val="24"/>
          <w:szCs w:val="24"/>
          <w:lang w:eastAsia="es-MX"/>
        </w:rPr>
        <w:t> in the field?” she asked the king.</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“Yes,” he replied, “everything is this field is available. You just have to decide which one to choose.”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lastRenderedPageBreak/>
        <w:t>“In that case,” said the old woman, “I choose you!”</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is our task – to not be distracted by all the seductive things, experiences, thoughts and feelings that are constantly coming and going in this universe, but to see through them all to the underlying Reality – to “choose the King,” so to speak.</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is the message of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“The Kingdom,” the tenth and bottom </w:t>
      </w:r>
      <w:r w:rsidRPr="004354B8">
        <w:rPr>
          <w:rFonts w:ascii="Times New Roman" w:eastAsia="Times New Roman" w:hAnsi="Times New Roman" w:cs="Times New Roman"/>
          <w:i/>
          <w:iCs/>
          <w:sz w:val="24"/>
          <w:szCs w:val="24"/>
          <w:lang w:eastAsia="es-MX"/>
        </w:rPr>
        <w:t>sefirah</w:t>
      </w:r>
      <w:r w:rsidRPr="004354B8">
        <w:rPr>
          <w:rFonts w:ascii="Times New Roman" w:eastAsia="Times New Roman" w:hAnsi="Times New Roman" w:cs="Times New Roman"/>
          <w:sz w:val="24"/>
          <w:szCs w:val="24"/>
          <w:lang w:eastAsia="es-MX"/>
        </w:rPr>
        <w:t> on the Tree of Life. “Kingdom” may have a masculine sound to it, but it also is associated with</w:t>
      </w:r>
      <w:r w:rsidRPr="004354B8">
        <w:rPr>
          <w:rFonts w:ascii="Times New Roman" w:eastAsia="Times New Roman" w:hAnsi="Times New Roman" w:cs="Times New Roman"/>
          <w:i/>
          <w:iCs/>
          <w:sz w:val="24"/>
          <w:szCs w:val="24"/>
          <w:lang w:eastAsia="es-MX"/>
        </w:rPr>
        <w:t>Shekhinah,</w:t>
      </w:r>
      <w:r w:rsidRPr="004354B8">
        <w:rPr>
          <w:rFonts w:ascii="Times New Roman" w:eastAsia="Times New Roman" w:hAnsi="Times New Roman" w:cs="Times New Roman"/>
          <w:sz w:val="24"/>
          <w:szCs w:val="24"/>
          <w:lang w:eastAsia="es-MX"/>
        </w:rPr>
        <w:t> the Divine Presence which is pictured as a queen, as a bride, as a maiden.</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also represents receptivity, as it receives the influx from all the other </w:t>
      </w:r>
      <w:r w:rsidRPr="004354B8">
        <w:rPr>
          <w:rFonts w:ascii="Times New Roman" w:eastAsia="Times New Roman" w:hAnsi="Times New Roman" w:cs="Times New Roman"/>
          <w:i/>
          <w:iCs/>
          <w:sz w:val="24"/>
          <w:szCs w:val="24"/>
          <w:lang w:eastAsia="es-MX"/>
        </w:rPr>
        <w:t>sefirot.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The message is: all the forms we perceive, all objects, all beings, all perceptions, all feelings, all thoughts </w:t>
      </w:r>
      <w:r w:rsidRPr="004354B8">
        <w:rPr>
          <w:rFonts w:ascii="Times New Roman" w:eastAsia="Times New Roman" w:hAnsi="Times New Roman" w:cs="Times New Roman"/>
          <w:sz w:val="24"/>
          <w:szCs w:val="24"/>
          <w:lang w:eastAsia="es-MX"/>
        </w:rPr>
        <w:softHyphen/>
        <w:t xml:space="preserve">– all of it – all are forms of the same One Reality that we call the Divine. The Divine is not remote; it is not somewhere other than </w:t>
      </w:r>
      <w:proofErr w:type="gramStart"/>
      <w:r w:rsidRPr="004354B8">
        <w:rPr>
          <w:rFonts w:ascii="Times New Roman" w:eastAsia="Times New Roman" w:hAnsi="Times New Roman" w:cs="Times New Roman"/>
          <w:sz w:val="24"/>
          <w:szCs w:val="24"/>
          <w:lang w:eastAsia="es-MX"/>
        </w:rPr>
        <w:t>Here</w:t>
      </w:r>
      <w:proofErr w:type="gramEnd"/>
      <w:r w:rsidRPr="004354B8">
        <w:rPr>
          <w:rFonts w:ascii="Times New Roman" w:eastAsia="Times New Roman" w:hAnsi="Times New Roman" w:cs="Times New Roman"/>
          <w:sz w:val="24"/>
          <w:szCs w:val="24"/>
          <w:lang w:eastAsia="es-MX"/>
        </w:rPr>
        <w:t>. All we need do is remember and choose It.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Torah speaks of this choosing as well:</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וְהָיָ֣ה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עֵ֣קֶב</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תִּשְׁמְע֗וּן</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אֵ֤ת</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הַמִּשְׁפָּטִים֙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הָאֵ֔לֶּה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וּשְׁמַרְתֶּ֥ם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וַעֲשִׂיתֶ֖ם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אֹתָ֑ם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וְשָׁמַר֩</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יְהוָ֨ה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אֱלֹהֶ֜יךָ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לְךָ֗</w:t>
      </w: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sz w:val="24"/>
          <w:szCs w:val="24"/>
          <w:lang w:val="es-MX" w:eastAsia="es-MX"/>
        </w:rPr>
        <w:t>אֶֽת־הַבְּרִית֙</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וְאֶת־הַחֶ֔סֶד</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אֲשֶׁ֥ר</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נִשְׁבַּ֖ע</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לַאֲבֹתֶֽיךָ׃</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And it will be if you listen to these ethical principles and guard them and do them, then the Divine, your Divinity, will guard for you the covenant and the lovingkindness that was sworn to your ancestors.</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וַאֲהֵ֣בְךָ֔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וּבֵרַכְךָ֖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וְהִרְבֶּ֑ךָ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וּבֵרַ֣ךְ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פְּרִֽי־בִטְנְךָ֣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וּפְרִֽי־אַ֠דְמָתֶךָ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דְּגָ֨נְךָ֜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וְתִֽירֹשְׁךָ֣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וְיִצְהָרֶ֗ךָ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שְׁגַר־אֲלָפֶ֙יךָ֙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וְעַשְׁתְּרֹ֣ת</w:t>
      </w: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sz w:val="24"/>
          <w:szCs w:val="24"/>
          <w:lang w:val="es-MX" w:eastAsia="es-MX"/>
        </w:rPr>
        <w:t>צֹאנֶ֔ךָ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עַ֚ל</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הָֽאֲדָמָ֔ה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אֲשֶׁר־נִשְׁבַּ֥ע</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לַאֲבֹתֶ֖יךָ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לָ֥תֶת</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לָֽךְ׃</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The Divine will love you and bless you and increase you; blessing the fruit of your womb and the fruit of your soil, your grain and wine and oil, the calves of your herd and the flocks of your sheep, in the land that was sworn to your ancestors to give to you…</w:t>
      </w:r>
      <w:r w:rsidRPr="004354B8">
        <w:rPr>
          <w:rFonts w:ascii="Times New Roman" w:eastAsia="Times New Roman" w:hAnsi="Times New Roman" w:cs="Times New Roman"/>
          <w:sz w:val="24"/>
          <w:szCs w:val="24"/>
          <w:lang w:eastAsia="es-MX"/>
        </w:rPr>
        <w:br/>
        <w:t> </w:t>
      </w:r>
    </w:p>
    <w:p w:rsidR="004354B8" w:rsidRPr="004354B8" w:rsidRDefault="004354B8" w:rsidP="004354B8">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r w:rsidRPr="004354B8">
        <w:rPr>
          <w:rFonts w:ascii="Times New Roman" w:eastAsia="Times New Roman" w:hAnsi="Times New Roman" w:cs="Times New Roman"/>
          <w:sz w:val="24"/>
          <w:szCs w:val="24"/>
          <w:lang w:val="es-MX" w:eastAsia="es-MX"/>
        </w:rPr>
        <w:lastRenderedPageBreak/>
        <w:t>Deuteronomy 7:12-13</w:t>
      </w:r>
    </w:p>
    <w:p w:rsidR="004354B8" w:rsidRPr="004354B8" w:rsidRDefault="004354B8" w:rsidP="004354B8">
      <w:pPr>
        <w:shd w:val="clear" w:color="auto" w:fill="FFFFFF"/>
        <w:spacing w:after="150" w:line="375" w:lineRule="atLeast"/>
        <w:rPr>
          <w:rFonts w:ascii="Times New Roman" w:eastAsia="Times New Roman" w:hAnsi="Times New Roman" w:cs="Times New Roman"/>
          <w:sz w:val="24"/>
          <w:szCs w:val="24"/>
          <w:lang w:eastAsia="es-MX"/>
        </w:rPr>
      </w:pP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val="es-MX" w:eastAsia="es-MX"/>
        </w:rPr>
        <w:t>וְהָיָ֣ה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עֵ֣קֶב</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תִּשְׁמְע֗וּן</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אֵ֤ת</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הַמִּשְׁפָּטִים֙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הָאֵ֔לֶּה</w:t>
      </w: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i/>
          <w:iCs/>
          <w:sz w:val="24"/>
          <w:szCs w:val="24"/>
          <w:lang w:eastAsia="es-MX"/>
        </w:rPr>
        <w:t>–And it will be if you listen to these</w:t>
      </w:r>
      <w:r w:rsidRPr="004354B8">
        <w:rPr>
          <w:rFonts w:ascii="Times New Roman" w:eastAsia="Times New Roman" w:hAnsi="Times New Roman" w:cs="Times New Roman"/>
          <w:sz w:val="24"/>
          <w:szCs w:val="24"/>
          <w:lang w:eastAsia="es-MX"/>
        </w:rPr>
        <w:t> Mishpatim, </w:t>
      </w:r>
      <w:r w:rsidRPr="004354B8">
        <w:rPr>
          <w:rFonts w:ascii="Times New Roman" w:eastAsia="Times New Roman" w:hAnsi="Times New Roman" w:cs="Times New Roman"/>
          <w:i/>
          <w:iCs/>
          <w:sz w:val="24"/>
          <w:szCs w:val="24"/>
          <w:lang w:eastAsia="es-MX"/>
        </w:rPr>
        <w:t>ethical principles…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Elsewhere in the Torah, the </w:t>
      </w:r>
      <w:r w:rsidRPr="004354B8">
        <w:rPr>
          <w:rFonts w:ascii="Times New Roman" w:eastAsia="Times New Roman" w:hAnsi="Times New Roman" w:cs="Times New Roman"/>
          <w:i/>
          <w:iCs/>
          <w:sz w:val="24"/>
          <w:szCs w:val="24"/>
          <w:lang w:eastAsia="es-MX"/>
        </w:rPr>
        <w:t>mitzvot</w:t>
      </w:r>
      <w:r w:rsidRPr="004354B8">
        <w:rPr>
          <w:rFonts w:ascii="Times New Roman" w:eastAsia="Times New Roman" w:hAnsi="Times New Roman" w:cs="Times New Roman"/>
          <w:sz w:val="24"/>
          <w:szCs w:val="24"/>
          <w:lang w:eastAsia="es-MX"/>
        </w:rPr>
        <w:t> are called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and </w:t>
      </w:r>
      <w:r w:rsidRPr="004354B8">
        <w:rPr>
          <w:rFonts w:ascii="Times New Roman" w:eastAsia="Times New Roman" w:hAnsi="Times New Roman" w:cs="Times New Roman"/>
          <w:i/>
          <w:iCs/>
          <w:sz w:val="24"/>
          <w:szCs w:val="24"/>
          <w:lang w:eastAsia="es-MX"/>
        </w:rPr>
        <w:t>mishpatim,</w:t>
      </w:r>
      <w:r w:rsidRPr="004354B8">
        <w:rPr>
          <w:rFonts w:ascii="Times New Roman" w:eastAsia="Times New Roman" w:hAnsi="Times New Roman" w:cs="Times New Roman"/>
          <w:sz w:val="24"/>
          <w:szCs w:val="24"/>
          <w:lang w:eastAsia="es-MX"/>
        </w:rPr>
        <w:t> which I’ve translated as spiritual practices and ethical principles, but here only </w:t>
      </w:r>
      <w:r w:rsidRPr="004354B8">
        <w:rPr>
          <w:rFonts w:ascii="Times New Roman" w:eastAsia="Times New Roman" w:hAnsi="Times New Roman" w:cs="Times New Roman"/>
          <w:i/>
          <w:iCs/>
          <w:sz w:val="24"/>
          <w:szCs w:val="24"/>
          <w:lang w:eastAsia="es-MX"/>
        </w:rPr>
        <w:t>mishpatim</w:t>
      </w:r>
      <w:r w:rsidRPr="004354B8">
        <w:rPr>
          <w:rFonts w:ascii="Times New Roman" w:eastAsia="Times New Roman" w:hAnsi="Times New Roman" w:cs="Times New Roman"/>
          <w:sz w:val="24"/>
          <w:szCs w:val="24"/>
          <w:lang w:eastAsia="es-MX"/>
        </w:rPr>
        <w:t> is mentioned. Why?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If a person has no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meaning they don’t do any spiritual practices like prayer, meditation, observing Shabbat and so on, BUT they </w:t>
      </w:r>
      <w:r w:rsidRPr="004354B8">
        <w:rPr>
          <w:rFonts w:ascii="Times New Roman" w:eastAsia="Times New Roman" w:hAnsi="Times New Roman" w:cs="Times New Roman"/>
          <w:i/>
          <w:iCs/>
          <w:sz w:val="24"/>
          <w:szCs w:val="24"/>
          <w:lang w:eastAsia="es-MX"/>
        </w:rPr>
        <w:t>do</w:t>
      </w:r>
      <w:r w:rsidRPr="004354B8">
        <w:rPr>
          <w:rFonts w:ascii="Times New Roman" w:eastAsia="Times New Roman" w:hAnsi="Times New Roman" w:cs="Times New Roman"/>
          <w:sz w:val="24"/>
          <w:szCs w:val="24"/>
          <w:lang w:eastAsia="es-MX"/>
        </w:rPr>
        <w:t> have </w:t>
      </w:r>
      <w:r w:rsidRPr="004354B8">
        <w:rPr>
          <w:rFonts w:ascii="Times New Roman" w:eastAsia="Times New Roman" w:hAnsi="Times New Roman" w:cs="Times New Roman"/>
          <w:i/>
          <w:iCs/>
          <w:sz w:val="24"/>
          <w:szCs w:val="24"/>
          <w:lang w:eastAsia="es-MX"/>
        </w:rPr>
        <w:t>mishpatim –</w:t>
      </w:r>
      <w:r w:rsidRPr="004354B8">
        <w:rPr>
          <w:rFonts w:ascii="Times New Roman" w:eastAsia="Times New Roman" w:hAnsi="Times New Roman" w:cs="Times New Roman"/>
          <w:sz w:val="24"/>
          <w:szCs w:val="24"/>
          <w:lang w:eastAsia="es-MX"/>
        </w:rPr>
        <w:t> meaning, they are ethical and they do good actions, that’s still a good thing! Perhaps they can improve themselves by taking on some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when they are ready, but good actions are the essential part; they are the means by which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is revealed in the world.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On the other hand, if a person has lots of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studies a lot of Torah, does a lot of ritual observance and so on, but they DON’T have </w:t>
      </w:r>
      <w:r w:rsidRPr="004354B8">
        <w:rPr>
          <w:rFonts w:ascii="Times New Roman" w:eastAsia="Times New Roman" w:hAnsi="Times New Roman" w:cs="Times New Roman"/>
          <w:i/>
          <w:iCs/>
          <w:sz w:val="24"/>
          <w:szCs w:val="24"/>
          <w:lang w:eastAsia="es-MX"/>
        </w:rPr>
        <w:t>mishpatim,</w:t>
      </w:r>
      <w:r w:rsidRPr="004354B8">
        <w:rPr>
          <w:rFonts w:ascii="Times New Roman" w:eastAsia="Times New Roman" w:hAnsi="Times New Roman" w:cs="Times New Roman"/>
          <w:sz w:val="24"/>
          <w:szCs w:val="24"/>
          <w:lang w:eastAsia="es-MX"/>
        </w:rPr>
        <w:t xml:space="preserve"> they don’t have good actions, </w:t>
      </w:r>
      <w:proofErr w:type="gramStart"/>
      <w:r w:rsidRPr="004354B8">
        <w:rPr>
          <w:rFonts w:ascii="Times New Roman" w:eastAsia="Times New Roman" w:hAnsi="Times New Roman" w:cs="Times New Roman"/>
          <w:sz w:val="24"/>
          <w:szCs w:val="24"/>
          <w:lang w:eastAsia="es-MX"/>
        </w:rPr>
        <w:t>it’s</w:t>
      </w:r>
      <w:proofErr w:type="gramEnd"/>
      <w:r w:rsidRPr="004354B8">
        <w:rPr>
          <w:rFonts w:ascii="Times New Roman" w:eastAsia="Times New Roman" w:hAnsi="Times New Roman" w:cs="Times New Roman"/>
          <w:sz w:val="24"/>
          <w:szCs w:val="24"/>
          <w:lang w:eastAsia="es-MX"/>
        </w:rPr>
        <w:t xml:space="preserve"> better that they not have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either, because their practices are insincere and hypocritical. Put another way, they may reach the higher </w:t>
      </w:r>
      <w:r w:rsidRPr="004354B8">
        <w:rPr>
          <w:rFonts w:ascii="Times New Roman" w:eastAsia="Times New Roman" w:hAnsi="Times New Roman" w:cs="Times New Roman"/>
          <w:i/>
          <w:iCs/>
          <w:sz w:val="24"/>
          <w:szCs w:val="24"/>
          <w:lang w:eastAsia="es-MX"/>
        </w:rPr>
        <w:t>sefirot,</w:t>
      </w:r>
      <w:r w:rsidRPr="004354B8">
        <w:rPr>
          <w:rFonts w:ascii="Times New Roman" w:eastAsia="Times New Roman" w:hAnsi="Times New Roman" w:cs="Times New Roman"/>
          <w:sz w:val="24"/>
          <w:szCs w:val="24"/>
          <w:lang w:eastAsia="es-MX"/>
        </w:rPr>
        <w:t> but they fail to bring the influx of those </w:t>
      </w:r>
      <w:r w:rsidRPr="004354B8">
        <w:rPr>
          <w:rFonts w:ascii="Times New Roman" w:eastAsia="Times New Roman" w:hAnsi="Times New Roman" w:cs="Times New Roman"/>
          <w:i/>
          <w:iCs/>
          <w:sz w:val="24"/>
          <w:szCs w:val="24"/>
          <w:lang w:eastAsia="es-MX"/>
        </w:rPr>
        <w:t>sefirot</w:t>
      </w:r>
      <w:r w:rsidRPr="004354B8">
        <w:rPr>
          <w:rFonts w:ascii="Times New Roman" w:eastAsia="Times New Roman" w:hAnsi="Times New Roman" w:cs="Times New Roman"/>
          <w:sz w:val="24"/>
          <w:szCs w:val="24"/>
          <w:lang w:eastAsia="es-MX"/>
        </w:rPr>
        <w:t> down into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the purpose of creation remains unfulfilled.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So, the verse is saying: if your </w:t>
      </w:r>
      <w:r w:rsidRPr="004354B8">
        <w:rPr>
          <w:rFonts w:ascii="Times New Roman" w:eastAsia="Times New Roman" w:hAnsi="Times New Roman" w:cs="Times New Roman"/>
          <w:i/>
          <w:iCs/>
          <w:sz w:val="24"/>
          <w:szCs w:val="24"/>
          <w:lang w:eastAsia="es-MX"/>
        </w:rPr>
        <w:t>actions</w:t>
      </w:r>
      <w:r w:rsidRPr="004354B8">
        <w:rPr>
          <w:rFonts w:ascii="Times New Roman" w:eastAsia="Times New Roman" w:hAnsi="Times New Roman" w:cs="Times New Roman"/>
          <w:sz w:val="24"/>
          <w:szCs w:val="24"/>
          <w:lang w:eastAsia="es-MX"/>
        </w:rPr>
        <w:t xml:space="preserve"> are in alignment with the </w:t>
      </w:r>
      <w:proofErr w:type="gramStart"/>
      <w:r w:rsidRPr="004354B8">
        <w:rPr>
          <w:rFonts w:ascii="Times New Roman" w:eastAsia="Times New Roman" w:hAnsi="Times New Roman" w:cs="Times New Roman"/>
          <w:sz w:val="24"/>
          <w:szCs w:val="24"/>
          <w:lang w:eastAsia="es-MX"/>
        </w:rPr>
        <w:t>Divine, that</w:t>
      </w:r>
      <w:proofErr w:type="gramEnd"/>
      <w:r w:rsidRPr="004354B8">
        <w:rPr>
          <w:rFonts w:ascii="Times New Roman" w:eastAsia="Times New Roman" w:hAnsi="Times New Roman" w:cs="Times New Roman"/>
          <w:sz w:val="24"/>
          <w:szCs w:val="24"/>
          <w:lang w:eastAsia="es-MX"/>
        </w:rPr>
        <w:t xml:space="preserve"> is the most important thing.</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And yet, on a deeper level, the verse is actually including the </w:t>
      </w:r>
      <w:r w:rsidRPr="004354B8">
        <w:rPr>
          <w:rFonts w:ascii="Times New Roman" w:eastAsia="Times New Roman" w:hAnsi="Times New Roman" w:cs="Times New Roman"/>
          <w:i/>
          <w:iCs/>
          <w:sz w:val="24"/>
          <w:szCs w:val="24"/>
          <w:lang w:eastAsia="es-MX"/>
        </w:rPr>
        <w:t>hukim</w:t>
      </w:r>
      <w:r w:rsidRPr="004354B8">
        <w:rPr>
          <w:rFonts w:ascii="Times New Roman" w:eastAsia="Times New Roman" w:hAnsi="Times New Roman" w:cs="Times New Roman"/>
          <w:sz w:val="24"/>
          <w:szCs w:val="24"/>
          <w:lang w:eastAsia="es-MX"/>
        </w:rPr>
        <w:t> too, but in a hidden way: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וְהָיָ֣ה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עֵ֣קֶב</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תִּשְׁמְע֗וּן</w:t>
      </w:r>
      <w:r w:rsidRPr="004354B8">
        <w:rPr>
          <w:rFonts w:ascii="Times New Roman" w:eastAsia="Times New Roman" w:hAnsi="Times New Roman" w:cs="Times New Roman"/>
          <w:sz w:val="24"/>
          <w:szCs w:val="24"/>
          <w:lang w:eastAsia="es-MX"/>
        </w:rPr>
        <w:t> – </w:t>
      </w:r>
      <w:r w:rsidRPr="004354B8">
        <w:rPr>
          <w:rFonts w:ascii="Times New Roman" w:eastAsia="Times New Roman" w:hAnsi="Times New Roman" w:cs="Times New Roman"/>
          <w:i/>
          <w:iCs/>
          <w:sz w:val="24"/>
          <w:szCs w:val="24"/>
          <w:lang w:eastAsia="es-MX"/>
        </w:rPr>
        <w:t>V’hayah eikev tishma’un – It will be if you listen…</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Eikev</w:t>
      </w:r>
      <w:r w:rsidRPr="004354B8">
        <w:rPr>
          <w:rFonts w:ascii="Times New Roman" w:eastAsia="Times New Roman" w:hAnsi="Times New Roman" w:cs="Times New Roman"/>
          <w:sz w:val="24"/>
          <w:szCs w:val="24"/>
          <w:lang w:eastAsia="es-MX"/>
        </w:rPr>
        <w:t> means “heel.” Its meaning here is “if” in the sense of one thing “following on the heels” of another thing. </w:t>
      </w:r>
      <w:r w:rsidRPr="004354B8">
        <w:rPr>
          <w:rFonts w:ascii="Times New Roman" w:eastAsia="Times New Roman" w:hAnsi="Times New Roman" w:cs="Times New Roman"/>
          <w:i/>
          <w:iCs/>
          <w:sz w:val="24"/>
          <w:szCs w:val="24"/>
          <w:lang w:eastAsia="es-MX"/>
        </w:rPr>
        <w:t>V’hayah</w:t>
      </w:r>
      <w:r w:rsidRPr="004354B8">
        <w:rPr>
          <w:rFonts w:ascii="Times New Roman" w:eastAsia="Times New Roman" w:hAnsi="Times New Roman" w:cs="Times New Roman"/>
          <w:sz w:val="24"/>
          <w:szCs w:val="24"/>
          <w:lang w:eastAsia="es-MX"/>
        </w:rPr>
        <w:t> means “It will be,” but it is also the same letters as the Divine Name, in a different order: </w:t>
      </w:r>
      <w:r w:rsidRPr="004354B8">
        <w:rPr>
          <w:rFonts w:ascii="Times New Roman" w:eastAsia="Times New Roman" w:hAnsi="Times New Roman" w:cs="Times New Roman"/>
          <w:sz w:val="24"/>
          <w:szCs w:val="24"/>
          <w:lang w:val="es-MX" w:eastAsia="es-MX"/>
        </w:rPr>
        <w:t>יה</w:t>
      </w:r>
      <w:r w:rsidRPr="004354B8">
        <w:rPr>
          <w:rFonts w:ascii="Times New Roman" w:eastAsia="Times New Roman" w:hAnsi="Times New Roman" w:cs="Times New Roman"/>
          <w:sz w:val="24"/>
          <w:szCs w:val="24"/>
          <w:lang w:eastAsia="es-MX"/>
        </w:rPr>
        <w:t xml:space="preserve"> – </w:t>
      </w:r>
      <w:r w:rsidRPr="004354B8">
        <w:rPr>
          <w:rFonts w:ascii="Times New Roman" w:eastAsia="Times New Roman" w:hAnsi="Times New Roman" w:cs="Times New Roman"/>
          <w:sz w:val="24"/>
          <w:szCs w:val="24"/>
          <w:lang w:val="es-MX" w:eastAsia="es-MX"/>
        </w:rPr>
        <w:t>וה</w:t>
      </w:r>
      <w:r w:rsidRPr="004354B8">
        <w:rPr>
          <w:rFonts w:ascii="Times New Roman" w:eastAsia="Times New Roman" w:hAnsi="Times New Roman" w:cs="Times New Roman"/>
          <w:sz w:val="24"/>
          <w:szCs w:val="24"/>
          <w:lang w:eastAsia="es-MX"/>
        </w:rPr>
        <w:t>. The idea here is that in order for us to realize the underlying Divinity of everything, then </w:t>
      </w:r>
      <w:r w:rsidRPr="004354B8">
        <w:rPr>
          <w:rFonts w:ascii="Times New Roman" w:eastAsia="Times New Roman" w:hAnsi="Times New Roman" w:cs="Times New Roman"/>
          <w:i/>
          <w:iCs/>
          <w:sz w:val="24"/>
          <w:szCs w:val="24"/>
          <w:lang w:eastAsia="es-MX"/>
        </w:rPr>
        <w:t>even our heels,</w:t>
      </w:r>
      <w:r w:rsidRPr="004354B8">
        <w:rPr>
          <w:rFonts w:ascii="Times New Roman" w:eastAsia="Times New Roman" w:hAnsi="Times New Roman" w:cs="Times New Roman"/>
          <w:sz w:val="24"/>
          <w:szCs w:val="24"/>
          <w:lang w:eastAsia="es-MX"/>
        </w:rPr>
        <w:t xml:space="preserve"> the bottom and most insensitive parts of the </w:t>
      </w:r>
      <w:proofErr w:type="gramStart"/>
      <w:r w:rsidRPr="004354B8">
        <w:rPr>
          <w:rFonts w:ascii="Times New Roman" w:eastAsia="Times New Roman" w:hAnsi="Times New Roman" w:cs="Times New Roman"/>
          <w:sz w:val="24"/>
          <w:szCs w:val="24"/>
          <w:lang w:eastAsia="es-MX"/>
        </w:rPr>
        <w:t>body,</w:t>
      </w:r>
      <w:proofErr w:type="gramEnd"/>
      <w:r w:rsidRPr="004354B8">
        <w:rPr>
          <w:rFonts w:ascii="Times New Roman" w:eastAsia="Times New Roman" w:hAnsi="Times New Roman" w:cs="Times New Roman"/>
          <w:sz w:val="24"/>
          <w:szCs w:val="24"/>
          <w:lang w:eastAsia="es-MX"/>
        </w:rPr>
        <w:t xml:space="preserve"> must become sensitive and infused with consciousness. Thus, we might </w:t>
      </w:r>
      <w:r w:rsidRPr="004354B8">
        <w:rPr>
          <w:rFonts w:ascii="Times New Roman" w:eastAsia="Times New Roman" w:hAnsi="Times New Roman" w:cs="Times New Roman"/>
          <w:sz w:val="24"/>
          <w:szCs w:val="24"/>
          <w:lang w:eastAsia="es-MX"/>
        </w:rPr>
        <w:lastRenderedPageBreak/>
        <w:t>translate: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וְהָיָ֣ה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עֵ֣קֶב</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תִּשְׁמְע֗וּן</w:t>
      </w:r>
      <w:r w:rsidRPr="004354B8">
        <w:rPr>
          <w:rFonts w:ascii="Times New Roman" w:eastAsia="Times New Roman" w:hAnsi="Times New Roman" w:cs="Times New Roman"/>
          <w:sz w:val="24"/>
          <w:szCs w:val="24"/>
          <w:lang w:eastAsia="es-MX"/>
        </w:rPr>
        <w:t> – </w:t>
      </w:r>
      <w:r w:rsidRPr="004354B8">
        <w:rPr>
          <w:rFonts w:ascii="Times New Roman" w:eastAsia="Times New Roman" w:hAnsi="Times New Roman" w:cs="Times New Roman"/>
          <w:i/>
          <w:iCs/>
          <w:sz w:val="24"/>
          <w:szCs w:val="24"/>
          <w:lang w:eastAsia="es-MX"/>
        </w:rPr>
        <w:t>V’hayah eikev tishma’un – Realization of the Divinity of Being comes when even the heel listens!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is </w:t>
      </w:r>
      <w:proofErr w:type="gramStart"/>
      <w:r w:rsidRPr="004354B8">
        <w:rPr>
          <w:rFonts w:ascii="Times New Roman" w:eastAsia="Times New Roman" w:hAnsi="Times New Roman" w:cs="Times New Roman"/>
          <w:i/>
          <w:iCs/>
          <w:sz w:val="24"/>
          <w:szCs w:val="24"/>
          <w:lang w:eastAsia="es-MX"/>
        </w:rPr>
        <w:t>hukim,</w:t>
      </w:r>
      <w:proofErr w:type="gramEnd"/>
      <w:r w:rsidRPr="004354B8">
        <w:rPr>
          <w:rFonts w:ascii="Times New Roman" w:eastAsia="Times New Roman" w:hAnsi="Times New Roman" w:cs="Times New Roman"/>
          <w:sz w:val="24"/>
          <w:szCs w:val="24"/>
          <w:lang w:eastAsia="es-MX"/>
        </w:rPr>
        <w:t> the spiritual practices that help us cultivate presence, especially the bringing of awareness into the body, so as to become sensitive to the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dimension of the world, knowing all things as vessels for the underlying Presence.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To accomplish this usually takes a certain kind of effort. There are moments when the Presence dawns upon us as Grace, but usually we must actively </w:t>
      </w:r>
      <w:r w:rsidRPr="004354B8">
        <w:rPr>
          <w:rFonts w:ascii="Times New Roman" w:eastAsia="Times New Roman" w:hAnsi="Times New Roman" w:cs="Times New Roman"/>
          <w:i/>
          <w:iCs/>
          <w:sz w:val="24"/>
          <w:szCs w:val="24"/>
          <w:lang w:eastAsia="es-MX"/>
        </w:rPr>
        <w:t>remember</w:t>
      </w:r>
      <w:r w:rsidRPr="004354B8">
        <w:rPr>
          <w:rFonts w:ascii="Times New Roman" w:eastAsia="Times New Roman" w:hAnsi="Times New Roman" w:cs="Times New Roman"/>
          <w:sz w:val="24"/>
          <w:szCs w:val="24"/>
          <w:lang w:eastAsia="es-MX"/>
        </w:rPr>
        <w:t> to see through the surface of things to the Divinity at the root. We can see this in the three letters that compose the word </w:t>
      </w:r>
      <w:r w:rsidRPr="004354B8">
        <w:rPr>
          <w:rFonts w:ascii="Times New Roman" w:eastAsia="Times New Roman" w:hAnsi="Times New Roman" w:cs="Times New Roman"/>
          <w:i/>
          <w:iCs/>
          <w:sz w:val="24"/>
          <w:szCs w:val="24"/>
          <w:lang w:eastAsia="es-MX"/>
        </w:rPr>
        <w:t>Eikev:</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color w:val="303030"/>
          <w:sz w:val="24"/>
          <w:szCs w:val="24"/>
          <w:lang w:val="es-MX" w:eastAsia="es-MX"/>
        </w:rPr>
        <w:t>עקב</w:t>
      </w:r>
      <w:r w:rsidRPr="004354B8">
        <w:rPr>
          <w:rFonts w:ascii="Times New Roman" w:eastAsia="Times New Roman" w:hAnsi="Times New Roman" w:cs="Times New Roman"/>
          <w:sz w:val="24"/>
          <w:szCs w:val="24"/>
          <w:lang w:eastAsia="es-MX"/>
        </w:rPr>
        <w:t> – </w:t>
      </w:r>
      <w:r w:rsidRPr="004354B8">
        <w:rPr>
          <w:rFonts w:ascii="Times New Roman" w:eastAsia="Times New Roman" w:hAnsi="Times New Roman" w:cs="Times New Roman"/>
          <w:i/>
          <w:iCs/>
          <w:sz w:val="24"/>
          <w:szCs w:val="24"/>
          <w:lang w:eastAsia="es-MX"/>
        </w:rPr>
        <w:t>ayin, koof,</w:t>
      </w: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i/>
          <w:iCs/>
          <w:sz w:val="24"/>
          <w:szCs w:val="24"/>
          <w:lang w:eastAsia="es-MX"/>
        </w:rPr>
        <w:t>bet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Ayin</w:t>
      </w:r>
      <w:r w:rsidRPr="004354B8">
        <w:rPr>
          <w:rFonts w:ascii="Times New Roman" w:eastAsia="Times New Roman" w:hAnsi="Times New Roman" w:cs="Times New Roman"/>
          <w:sz w:val="24"/>
          <w:szCs w:val="24"/>
          <w:lang w:eastAsia="es-MX"/>
        </w:rPr>
        <w:t> means “eye” and indicates seeing. </w:t>
      </w:r>
      <w:r w:rsidRPr="004354B8">
        <w:rPr>
          <w:rFonts w:ascii="Times New Roman" w:eastAsia="Times New Roman" w:hAnsi="Times New Roman" w:cs="Times New Roman"/>
          <w:i/>
          <w:iCs/>
          <w:sz w:val="24"/>
          <w:szCs w:val="24"/>
          <w:lang w:eastAsia="es-MX"/>
        </w:rPr>
        <w:t>Koof</w:t>
      </w:r>
      <w:r w:rsidRPr="004354B8">
        <w:rPr>
          <w:rFonts w:ascii="Times New Roman" w:eastAsia="Times New Roman" w:hAnsi="Times New Roman" w:cs="Times New Roman"/>
          <w:sz w:val="24"/>
          <w:szCs w:val="24"/>
          <w:lang w:eastAsia="es-MX"/>
        </w:rPr>
        <w:t> represents </w:t>
      </w:r>
      <w:r w:rsidRPr="004354B8">
        <w:rPr>
          <w:rFonts w:ascii="Times New Roman" w:eastAsia="Times New Roman" w:hAnsi="Times New Roman" w:cs="Times New Roman"/>
          <w:i/>
          <w:iCs/>
          <w:sz w:val="24"/>
          <w:szCs w:val="24"/>
          <w:lang w:eastAsia="es-MX"/>
        </w:rPr>
        <w:t>kedushah,</w:t>
      </w:r>
      <w:r w:rsidRPr="004354B8">
        <w:rPr>
          <w:rFonts w:ascii="Times New Roman" w:eastAsia="Times New Roman" w:hAnsi="Times New Roman" w:cs="Times New Roman"/>
          <w:sz w:val="24"/>
          <w:szCs w:val="24"/>
          <w:lang w:eastAsia="es-MX"/>
        </w:rPr>
        <w:t> meaning “the sacred.”</w:t>
      </w:r>
      <w:r w:rsidRPr="004354B8">
        <w:rPr>
          <w:rFonts w:ascii="Times New Roman" w:eastAsia="Times New Roman" w:hAnsi="Times New Roman" w:cs="Times New Roman"/>
          <w:i/>
          <w:iCs/>
          <w:sz w:val="24"/>
          <w:szCs w:val="24"/>
          <w:lang w:eastAsia="es-MX"/>
        </w:rPr>
        <w:t>Bet</w:t>
      </w:r>
      <w:r w:rsidRPr="004354B8">
        <w:rPr>
          <w:rFonts w:ascii="Times New Roman" w:eastAsia="Times New Roman" w:hAnsi="Times New Roman" w:cs="Times New Roman"/>
          <w:sz w:val="24"/>
          <w:szCs w:val="24"/>
          <w:lang w:eastAsia="es-MX"/>
        </w:rPr>
        <w:t> is </w:t>
      </w:r>
      <w:r w:rsidRPr="004354B8">
        <w:rPr>
          <w:rFonts w:ascii="Times New Roman" w:eastAsia="Times New Roman" w:hAnsi="Times New Roman" w:cs="Times New Roman"/>
          <w:i/>
          <w:iCs/>
          <w:sz w:val="24"/>
          <w:szCs w:val="24"/>
          <w:lang w:eastAsia="es-MX"/>
        </w:rPr>
        <w:t>bayit,</w:t>
      </w:r>
      <w:r w:rsidRPr="004354B8">
        <w:rPr>
          <w:rFonts w:ascii="Times New Roman" w:eastAsia="Times New Roman" w:hAnsi="Times New Roman" w:cs="Times New Roman"/>
          <w:sz w:val="24"/>
          <w:szCs w:val="24"/>
          <w:lang w:eastAsia="es-MX"/>
        </w:rPr>
        <w:t> meaning “house.” Thus, within the word </w:t>
      </w:r>
      <w:r w:rsidRPr="004354B8">
        <w:rPr>
          <w:rFonts w:ascii="Times New Roman" w:eastAsia="Times New Roman" w:hAnsi="Times New Roman" w:cs="Times New Roman"/>
          <w:i/>
          <w:iCs/>
          <w:sz w:val="24"/>
          <w:szCs w:val="24"/>
          <w:lang w:eastAsia="es-MX"/>
        </w:rPr>
        <w:t>Eikev</w:t>
      </w:r>
      <w:r w:rsidRPr="004354B8">
        <w:rPr>
          <w:rFonts w:ascii="Times New Roman" w:eastAsia="Times New Roman" w:hAnsi="Times New Roman" w:cs="Times New Roman"/>
          <w:sz w:val="24"/>
          <w:szCs w:val="24"/>
          <w:lang w:eastAsia="es-MX"/>
        </w:rPr>
        <w:t> itself is encoded the practice of “seeing” through to the “sacred” dimension which is “housed” in all things.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metaphor of “King,” which is the central metaphor of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and also of </w:t>
      </w:r>
      <w:r w:rsidRPr="004354B8">
        <w:rPr>
          <w:rFonts w:ascii="Times New Roman" w:eastAsia="Times New Roman" w:hAnsi="Times New Roman" w:cs="Times New Roman"/>
          <w:i/>
          <w:iCs/>
          <w:sz w:val="24"/>
          <w:szCs w:val="24"/>
          <w:lang w:eastAsia="es-MX"/>
        </w:rPr>
        <w:t>Rosh Hashanah,</w:t>
      </w:r>
      <w:r w:rsidRPr="004354B8">
        <w:rPr>
          <w:rFonts w:ascii="Times New Roman" w:eastAsia="Times New Roman" w:hAnsi="Times New Roman" w:cs="Times New Roman"/>
          <w:sz w:val="24"/>
          <w:szCs w:val="24"/>
          <w:lang w:eastAsia="es-MX"/>
        </w:rPr>
        <w:t> indicates two main </w:t>
      </w:r>
      <w:r w:rsidRPr="004354B8">
        <w:rPr>
          <w:rFonts w:ascii="Times New Roman" w:eastAsia="Times New Roman" w:hAnsi="Times New Roman" w:cs="Times New Roman"/>
          <w:i/>
          <w:iCs/>
          <w:sz w:val="24"/>
          <w:szCs w:val="24"/>
          <w:lang w:eastAsia="es-MX"/>
        </w:rPr>
        <w:t>kavanot,</w:t>
      </w:r>
      <w:r w:rsidRPr="004354B8">
        <w:rPr>
          <w:rFonts w:ascii="Times New Roman" w:eastAsia="Times New Roman" w:hAnsi="Times New Roman" w:cs="Times New Roman"/>
          <w:sz w:val="24"/>
          <w:szCs w:val="24"/>
          <w:lang w:eastAsia="es-MX"/>
        </w:rPr>
        <w:t> or “attitude forms” that can help us in our task.</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first is the </w:t>
      </w:r>
      <w:r w:rsidRPr="004354B8">
        <w:rPr>
          <w:rFonts w:ascii="Times New Roman" w:eastAsia="Times New Roman" w:hAnsi="Times New Roman" w:cs="Times New Roman"/>
          <w:i/>
          <w:iCs/>
          <w:sz w:val="24"/>
          <w:szCs w:val="24"/>
          <w:lang w:eastAsia="es-MX"/>
        </w:rPr>
        <w:t>kavanah</w:t>
      </w:r>
      <w:r w:rsidRPr="004354B8">
        <w:rPr>
          <w:rFonts w:ascii="Times New Roman" w:eastAsia="Times New Roman" w:hAnsi="Times New Roman" w:cs="Times New Roman"/>
          <w:sz w:val="24"/>
          <w:szCs w:val="24"/>
          <w:lang w:eastAsia="es-MX"/>
        </w:rPr>
        <w:t> of service. Just as a subject would serve their beloved king, so too we can direct our hearts and actions toward the underlying Presence, so that we are not merely </w:t>
      </w:r>
      <w:r w:rsidRPr="004354B8">
        <w:rPr>
          <w:rFonts w:ascii="Times New Roman" w:eastAsia="Times New Roman" w:hAnsi="Times New Roman" w:cs="Times New Roman"/>
          <w:i/>
          <w:iCs/>
          <w:sz w:val="24"/>
          <w:szCs w:val="24"/>
          <w:lang w:eastAsia="es-MX"/>
        </w:rPr>
        <w:t>experiencing</w:t>
      </w:r>
      <w:r w:rsidRPr="004354B8">
        <w:rPr>
          <w:rFonts w:ascii="Times New Roman" w:eastAsia="Times New Roman" w:hAnsi="Times New Roman" w:cs="Times New Roman"/>
          <w:sz w:val="24"/>
          <w:szCs w:val="24"/>
          <w:lang w:eastAsia="es-MX"/>
        </w:rPr>
        <w:t> the Divine, but </w:t>
      </w:r>
      <w:r w:rsidRPr="004354B8">
        <w:rPr>
          <w:rFonts w:ascii="Times New Roman" w:eastAsia="Times New Roman" w:hAnsi="Times New Roman" w:cs="Times New Roman"/>
          <w:i/>
          <w:iCs/>
          <w:sz w:val="24"/>
          <w:szCs w:val="24"/>
          <w:lang w:eastAsia="es-MX"/>
        </w:rPr>
        <w:t>living for</w:t>
      </w:r>
      <w:r w:rsidRPr="004354B8">
        <w:rPr>
          <w:rFonts w:ascii="Times New Roman" w:eastAsia="Times New Roman" w:hAnsi="Times New Roman" w:cs="Times New Roman"/>
          <w:sz w:val="24"/>
          <w:szCs w:val="24"/>
          <w:lang w:eastAsia="es-MX"/>
        </w:rPr>
        <w:t> the Divine, </w:t>
      </w:r>
      <w:r w:rsidRPr="004354B8">
        <w:rPr>
          <w:rFonts w:ascii="Times New Roman" w:eastAsia="Times New Roman" w:hAnsi="Times New Roman" w:cs="Times New Roman"/>
          <w:i/>
          <w:iCs/>
          <w:sz w:val="24"/>
          <w:szCs w:val="24"/>
          <w:lang w:eastAsia="es-MX"/>
        </w:rPr>
        <w:t>serving</w:t>
      </w:r>
      <w:r w:rsidRPr="004354B8">
        <w:rPr>
          <w:rFonts w:ascii="Times New Roman" w:eastAsia="Times New Roman" w:hAnsi="Times New Roman" w:cs="Times New Roman"/>
          <w:sz w:val="24"/>
          <w:szCs w:val="24"/>
          <w:lang w:eastAsia="es-MX"/>
        </w:rPr>
        <w:t> the Divine, in whatever we are doing.</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second is one of trust, which is the most basic </w:t>
      </w:r>
      <w:r w:rsidRPr="004354B8">
        <w:rPr>
          <w:rFonts w:ascii="Times New Roman" w:eastAsia="Times New Roman" w:hAnsi="Times New Roman" w:cs="Times New Roman"/>
          <w:i/>
          <w:iCs/>
          <w:sz w:val="24"/>
          <w:szCs w:val="24"/>
          <w:lang w:eastAsia="es-MX"/>
        </w:rPr>
        <w:t>middah</w:t>
      </w:r>
      <w:r w:rsidRPr="004354B8">
        <w:rPr>
          <w:rFonts w:ascii="Times New Roman" w:eastAsia="Times New Roman" w:hAnsi="Times New Roman" w:cs="Times New Roman"/>
          <w:sz w:val="24"/>
          <w:szCs w:val="24"/>
          <w:lang w:eastAsia="es-MX"/>
        </w:rPr>
        <w:t> of </w:t>
      </w:r>
      <w:r w:rsidRPr="004354B8">
        <w:rPr>
          <w:rFonts w:ascii="Times New Roman" w:eastAsia="Times New Roman" w:hAnsi="Times New Roman" w:cs="Times New Roman"/>
          <w:i/>
          <w:iCs/>
          <w:sz w:val="24"/>
          <w:szCs w:val="24"/>
          <w:lang w:eastAsia="es-MX"/>
        </w:rPr>
        <w:t>Malkhut</w:t>
      </w:r>
      <w:r w:rsidRPr="004354B8">
        <w:rPr>
          <w:rFonts w:ascii="Times New Roman" w:eastAsia="Times New Roman" w:hAnsi="Times New Roman" w:cs="Times New Roman"/>
          <w:sz w:val="24"/>
          <w:szCs w:val="24"/>
          <w:lang w:eastAsia="es-MX"/>
        </w:rPr>
        <w:t>. Just as we know that, although decomposition and death can be unpleasant, they are nevertheless necessary in the intelligence of nature, so too are </w:t>
      </w:r>
      <w:r w:rsidRPr="004354B8">
        <w:rPr>
          <w:rFonts w:ascii="Times New Roman" w:eastAsia="Times New Roman" w:hAnsi="Times New Roman" w:cs="Times New Roman"/>
          <w:i/>
          <w:iCs/>
          <w:sz w:val="24"/>
          <w:szCs w:val="24"/>
          <w:lang w:eastAsia="es-MX"/>
        </w:rPr>
        <w:t>all things and all happenings</w:t>
      </w:r>
      <w:r w:rsidRPr="004354B8">
        <w:rPr>
          <w:rFonts w:ascii="Times New Roman" w:eastAsia="Times New Roman" w:hAnsi="Times New Roman" w:cs="Times New Roman"/>
          <w:sz w:val="24"/>
          <w:szCs w:val="24"/>
          <w:lang w:eastAsia="es-MX"/>
        </w:rPr>
        <w:t> part of the Divine unfolding. This basic trust of </w:t>
      </w:r>
      <w:r w:rsidRPr="004354B8">
        <w:rPr>
          <w:rFonts w:ascii="Times New Roman" w:eastAsia="Times New Roman" w:hAnsi="Times New Roman" w:cs="Times New Roman"/>
          <w:i/>
          <w:iCs/>
          <w:sz w:val="24"/>
          <w:szCs w:val="24"/>
          <w:lang w:eastAsia="es-MX"/>
        </w:rPr>
        <w:t>How Things Are</w:t>
      </w:r>
      <w:r w:rsidRPr="004354B8">
        <w:rPr>
          <w:rFonts w:ascii="Times New Roman" w:eastAsia="Times New Roman" w:hAnsi="Times New Roman" w:cs="Times New Roman"/>
          <w:sz w:val="24"/>
          <w:szCs w:val="24"/>
          <w:lang w:eastAsia="es-MX"/>
        </w:rPr>
        <w:t> is crucial for knowing the Divine in all our ways and transforming our relationship with the world so as to bring about the dawning of </w:t>
      </w:r>
      <w:r w:rsidRPr="004354B8">
        <w:rPr>
          <w:rFonts w:ascii="Times New Roman" w:eastAsia="Times New Roman" w:hAnsi="Times New Roman" w:cs="Times New Roman"/>
          <w:i/>
          <w:iCs/>
          <w:sz w:val="24"/>
          <w:szCs w:val="24"/>
          <w:lang w:eastAsia="es-MX"/>
        </w:rPr>
        <w:t>Malkhut…</w:t>
      </w:r>
    </w:p>
    <w:p w:rsidR="004354B8" w:rsidRPr="004354B8" w:rsidRDefault="004354B8" w:rsidP="004354B8">
      <w:pPr>
        <w:spacing w:after="0" w:line="240" w:lineRule="auto"/>
        <w:rPr>
          <w:rFonts w:ascii="Times New Roman" w:eastAsia="Times New Roman" w:hAnsi="Times New Roman" w:cs="Times New Roman"/>
          <w:sz w:val="24"/>
          <w:szCs w:val="24"/>
          <w:lang w:eastAsia="es-MX"/>
        </w:rPr>
      </w:pPr>
    </w:p>
    <w:p w:rsidR="004354B8" w:rsidRPr="004354B8" w:rsidRDefault="004354B8" w:rsidP="004354B8">
      <w:pPr>
        <w:shd w:val="clear" w:color="auto" w:fill="FFFFFF"/>
        <w:spacing w:after="150" w:line="375" w:lineRule="atLeast"/>
        <w:jc w:val="center"/>
        <w:rPr>
          <w:rFonts w:ascii="Times New Roman" w:eastAsia="Times New Roman" w:hAnsi="Times New Roman" w:cs="Times New Roman"/>
          <w:color w:val="943634" w:themeColor="accent2" w:themeShade="BF"/>
          <w:sz w:val="32"/>
          <w:szCs w:val="24"/>
          <w:lang w:eastAsia="es-MX"/>
        </w:rPr>
      </w:pPr>
      <w:r w:rsidRPr="004354B8">
        <w:rPr>
          <w:rFonts w:ascii="Times New Roman" w:eastAsia="Times New Roman" w:hAnsi="Times New Roman" w:cs="Times New Roman"/>
          <w:b/>
          <w:bCs/>
          <w:i/>
          <w:iCs/>
          <w:color w:val="943634" w:themeColor="accent2" w:themeShade="BF"/>
          <w:sz w:val="32"/>
          <w:szCs w:val="24"/>
          <w:lang w:eastAsia="es-MX"/>
        </w:rPr>
        <w:t>More on Eikev...</w:t>
      </w:r>
    </w:p>
    <w:p w:rsidR="004354B8" w:rsidRPr="004354B8" w:rsidRDefault="004354B8" w:rsidP="004354B8">
      <w:pPr>
        <w:shd w:val="clear" w:color="auto" w:fill="FFFFFF"/>
        <w:spacing w:after="0" w:line="375" w:lineRule="atLeast"/>
        <w:rPr>
          <w:rFonts w:ascii="Times New Roman" w:eastAsia="Times New Roman" w:hAnsi="Times New Roman" w:cs="Times New Roman"/>
          <w:sz w:val="24"/>
          <w:szCs w:val="24"/>
          <w:lang w:eastAsia="es-MX"/>
        </w:rPr>
      </w:pPr>
      <w:r w:rsidRPr="004354B8">
        <w:rPr>
          <w:rFonts w:ascii="Times New Roman" w:eastAsia="Times New Roman" w:hAnsi="Times New Roman" w:cs="Times New Roman"/>
          <w:b/>
          <w:bCs/>
          <w:color w:val="943634" w:themeColor="accent2" w:themeShade="BF"/>
          <w:sz w:val="24"/>
          <w:szCs w:val="24"/>
          <w:lang w:eastAsia="es-MX"/>
        </w:rPr>
        <w:t>​</w:t>
      </w:r>
      <w:hyperlink r:id="rId8" w:history="1">
        <w:r w:rsidRPr="004354B8">
          <w:rPr>
            <w:rFonts w:ascii="Times New Roman" w:eastAsia="Times New Roman" w:hAnsi="Times New Roman" w:cs="Times New Roman"/>
            <w:b/>
            <w:bCs/>
            <w:color w:val="943634" w:themeColor="accent2" w:themeShade="BF"/>
            <w:sz w:val="28"/>
            <w:szCs w:val="24"/>
            <w:lang w:eastAsia="es-MX"/>
          </w:rPr>
          <w:t>The Preschool Teacher – Parshat Eikev</w:t>
        </w:r>
        <w:r w:rsidRPr="004354B8">
          <w:rPr>
            <w:rFonts w:ascii="Times New Roman" w:eastAsia="Times New Roman" w:hAnsi="Times New Roman" w:cs="Times New Roman"/>
            <w:color w:val="943634" w:themeColor="accent2" w:themeShade="BF"/>
            <w:sz w:val="28"/>
            <w:szCs w:val="24"/>
            <w:lang w:eastAsia="es-MX"/>
          </w:rPr>
          <w:br/>
          <w:t>​</w:t>
        </w:r>
      </w:hyperlink>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eastAsia="es-MX"/>
        </w:rPr>
        <w:br/>
        <w:t>The infamous and much hated Rabbi, Menahem Mendel of Kotzk, once visited his little home town where he grew up. While he was there he made a point of seeing his first, early childhood teacher who had taught him the </w:t>
      </w:r>
      <w:r w:rsidRPr="004354B8">
        <w:rPr>
          <w:rFonts w:ascii="Times New Roman" w:eastAsia="Times New Roman" w:hAnsi="Times New Roman" w:cs="Times New Roman"/>
          <w:i/>
          <w:iCs/>
          <w:sz w:val="24"/>
          <w:szCs w:val="24"/>
          <w:lang w:eastAsia="es-MX"/>
        </w:rPr>
        <w:t>alef-beis, </w:t>
      </w:r>
      <w:r w:rsidRPr="004354B8">
        <w:rPr>
          <w:rFonts w:ascii="Times New Roman" w:eastAsia="Times New Roman" w:hAnsi="Times New Roman" w:cs="Times New Roman"/>
          <w:sz w:val="24"/>
          <w:szCs w:val="24"/>
          <w:lang w:eastAsia="es-MX"/>
        </w:rPr>
        <w:t>whom he loved very much</w:t>
      </w:r>
      <w:r w:rsidRPr="004354B8">
        <w:rPr>
          <w:rFonts w:ascii="Times New Roman" w:eastAsia="Times New Roman" w:hAnsi="Times New Roman" w:cs="Times New Roman"/>
          <w:i/>
          <w:iCs/>
          <w:sz w:val="24"/>
          <w:szCs w:val="24"/>
          <w:lang w:eastAsia="es-MX"/>
        </w:rPr>
        <w: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Before he returned home, he happened to run into another teacher of his. “I see that you visit your preschool teacher, but you don’t visit me? What have I done to offend you?” asked the teacher.</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“You taught me things that can be refuted,” </w:t>
      </w:r>
      <w:proofErr w:type="gramStart"/>
      <w:r w:rsidRPr="004354B8">
        <w:rPr>
          <w:rFonts w:ascii="Times New Roman" w:eastAsia="Times New Roman" w:hAnsi="Times New Roman" w:cs="Times New Roman"/>
          <w:sz w:val="24"/>
          <w:szCs w:val="24"/>
          <w:lang w:eastAsia="es-MX"/>
        </w:rPr>
        <w:t>replied</w:t>
      </w:r>
      <w:proofErr w:type="gramEnd"/>
      <w:r w:rsidRPr="004354B8">
        <w:rPr>
          <w:rFonts w:ascii="Times New Roman" w:eastAsia="Times New Roman" w:hAnsi="Times New Roman" w:cs="Times New Roman"/>
          <w:sz w:val="24"/>
          <w:szCs w:val="24"/>
          <w:lang w:eastAsia="es-MX"/>
        </w:rPr>
        <w:t xml:space="preserve"> the Kotzker, “because according to one interpretation they can mean this, and according to another they can mean that. But my first teacher taught me things which cannot be refuted, and so they have remained with me; that is why I owe him special reverence.”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mind tends to dwell upon that which it does not know for sure.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That’s because it is the job of the mind to figure out, to conjecture, to approximate, to guess; that’s how we are able to navigate life and make decisions. But this useful tendency often becomes a compulsive habit, usurping awareness away from </w:t>
      </w:r>
      <w:r w:rsidRPr="004354B8">
        <w:rPr>
          <w:rFonts w:ascii="Times New Roman" w:eastAsia="Times New Roman" w:hAnsi="Times New Roman" w:cs="Times New Roman"/>
          <w:i/>
          <w:iCs/>
          <w:sz w:val="24"/>
          <w:szCs w:val="24"/>
          <w:lang w:eastAsia="es-MX"/>
        </w:rPr>
        <w:t>what we actually do know.</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Eventually, we can come to give no attention at all to what we do know, and instead invest our guesses, conjectures and approximations with a reality they don’t really possess; this is called “living in one’s head.” Nowadays, people often feel most strongly and defend most passionately (and attack most violently in defense of) things they </w:t>
      </w:r>
      <w:r w:rsidRPr="004354B8">
        <w:rPr>
          <w:rFonts w:ascii="Times New Roman" w:eastAsia="Times New Roman" w:hAnsi="Times New Roman" w:cs="Times New Roman"/>
          <w:i/>
          <w:iCs/>
          <w:sz w:val="24"/>
          <w:szCs w:val="24"/>
          <w:lang w:eastAsia="es-MX"/>
        </w:rPr>
        <w:t>don’t really know for sure.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What is it that we </w:t>
      </w:r>
      <w:r w:rsidRPr="004354B8">
        <w:rPr>
          <w:rFonts w:ascii="Times New Roman" w:eastAsia="Times New Roman" w:hAnsi="Times New Roman" w:cs="Times New Roman"/>
          <w:i/>
          <w:iCs/>
          <w:sz w:val="24"/>
          <w:szCs w:val="24"/>
          <w:lang w:eastAsia="es-MX"/>
        </w:rPr>
        <w:t>do</w:t>
      </w:r>
      <w:r w:rsidRPr="004354B8">
        <w:rPr>
          <w:rFonts w:ascii="Times New Roman" w:eastAsia="Times New Roman" w:hAnsi="Times New Roman" w:cs="Times New Roman"/>
          <w:sz w:val="24"/>
          <w:szCs w:val="24"/>
          <w:lang w:eastAsia="es-MX"/>
        </w:rPr>
        <w:t> know for sure?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Turn your attention from involvement with your thoughts and “see” what is actually happening, right now. That is Presence – simply noticing and therefore knowing what is </w:t>
      </w:r>
      <w:r w:rsidRPr="004354B8">
        <w:rPr>
          <w:rFonts w:ascii="Times New Roman" w:eastAsia="Times New Roman" w:hAnsi="Times New Roman" w:cs="Times New Roman"/>
          <w:sz w:val="24"/>
          <w:szCs w:val="24"/>
          <w:lang w:eastAsia="es-MX"/>
        </w:rPr>
        <w:lastRenderedPageBreak/>
        <w:t>actually present in your experience.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When you do, there may be a feeling of disorientation or fear.</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What if thoughts are just thoughts? What will happen if you let go of all that mind generated drama and attend to what is present, to what you actually know for sure?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ego is uncomfortable with this, because ego is the sense of identity that’s built out of our thoughts and feelings. Let go of your thoughts and feelings, and the ego can feel threatened.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val="es-MX" w:eastAsia="es-MX"/>
        </w:rPr>
        <w:t>הָלַ֣ךְ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חֲשֵׁכִ֗ים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וְאֵ֥ין</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נֹ֙גַהּ֙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ל֔וֹ</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יִבְטַח֙</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בְּשֵׁ֣ם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יְהוָ֔ה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וְיִשָּׁעֵ֖ן</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בֵּאלֹהָֽיו</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Though one walks in darkness and has no glow, let them trust in the Name of the Divine, and rely on their Divinity…</w:t>
      </w:r>
      <w:r w:rsidRPr="004354B8">
        <w:rPr>
          <w:rFonts w:ascii="Times New Roman" w:eastAsia="Times New Roman" w:hAnsi="Times New Roman" w:cs="Times New Roman"/>
          <w:sz w:val="24"/>
          <w:szCs w:val="24"/>
          <w:lang w:eastAsia="es-MX"/>
        </w:rPr>
        <w:br/>
        <w:t>(Isaiah 50:10)</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w:t>
      </w:r>
      <w:r w:rsidRPr="004354B8">
        <w:rPr>
          <w:rFonts w:ascii="Times New Roman" w:eastAsia="Times New Roman" w:hAnsi="Times New Roman" w:cs="Times New Roman"/>
          <w:i/>
          <w:iCs/>
          <w:sz w:val="24"/>
          <w:szCs w:val="24"/>
          <w:lang w:eastAsia="es-MX"/>
        </w:rPr>
        <w:t>haftora </w:t>
      </w:r>
      <w:r w:rsidRPr="004354B8">
        <w:rPr>
          <w:rFonts w:ascii="Times New Roman" w:eastAsia="Times New Roman" w:hAnsi="Times New Roman" w:cs="Times New Roman"/>
          <w:sz w:val="24"/>
          <w:szCs w:val="24"/>
          <w:lang w:eastAsia="es-MX"/>
        </w:rPr>
        <w:t>hints that there is an aspect of our consciousness that is forever in a state of not-knowing: </w:t>
      </w:r>
      <w:r w:rsidRPr="004354B8">
        <w:rPr>
          <w:rFonts w:ascii="Times New Roman" w:eastAsia="Times New Roman" w:hAnsi="Times New Roman" w:cs="Times New Roman"/>
          <w:i/>
          <w:iCs/>
          <w:sz w:val="24"/>
          <w:szCs w:val="24"/>
          <w:lang w:eastAsia="es-MX"/>
        </w:rPr>
        <w:t>ayn nogah lo – has no glow. </w:t>
      </w:r>
      <w:r w:rsidRPr="004354B8">
        <w:rPr>
          <w:rFonts w:ascii="Times New Roman" w:eastAsia="Times New Roman" w:hAnsi="Times New Roman" w:cs="Times New Roman"/>
          <w:sz w:val="24"/>
          <w:szCs w:val="24"/>
          <w:lang w:eastAsia="es-MX"/>
        </w:rPr>
        <w:t>It doesn’t say that one has no “light” but rather one doesn’t even have any “glow” at all. One absolutely </w:t>
      </w:r>
      <w:r w:rsidRPr="004354B8">
        <w:rPr>
          <w:rFonts w:ascii="Times New Roman" w:eastAsia="Times New Roman" w:hAnsi="Times New Roman" w:cs="Times New Roman"/>
          <w:i/>
          <w:iCs/>
          <w:sz w:val="24"/>
          <w:szCs w:val="24"/>
          <w:lang w:eastAsia="es-MX"/>
        </w:rPr>
        <w:t>halakh </w:t>
      </w:r>
      <w:r w:rsidRPr="004354B8">
        <w:rPr>
          <w:rFonts w:ascii="Times New Roman" w:eastAsia="Times New Roman" w:hAnsi="Times New Roman" w:cs="Times New Roman"/>
          <w:i/>
          <w:iCs/>
          <w:sz w:val="24"/>
          <w:szCs w:val="24"/>
          <w:u w:val="single"/>
          <w:lang w:eastAsia="es-MX"/>
        </w:rPr>
        <w:t>h</w:t>
      </w:r>
      <w:r w:rsidRPr="004354B8">
        <w:rPr>
          <w:rFonts w:ascii="Times New Roman" w:eastAsia="Times New Roman" w:hAnsi="Times New Roman" w:cs="Times New Roman"/>
          <w:i/>
          <w:iCs/>
          <w:sz w:val="24"/>
          <w:szCs w:val="24"/>
          <w:lang w:eastAsia="es-MX"/>
        </w:rPr>
        <w:t>asheikhim – walks in darkness.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But if we can be totally clear about not being clear, if we can truly understand and know on the deepest level that all of our mind’s judgments are guesses and approximations, then we can transcend the ego; we can transcend our separate self-sense that thrives on belief in our own thoughts and denial of the darkness.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Then, in that surrender to not-knowing, a new way of being emerges: </w:t>
      </w:r>
      <w:r w:rsidRPr="004354B8">
        <w:rPr>
          <w:rFonts w:ascii="Times New Roman" w:eastAsia="Times New Roman" w:hAnsi="Times New Roman" w:cs="Times New Roman"/>
          <w:i/>
          <w:iCs/>
          <w:sz w:val="24"/>
          <w:szCs w:val="24"/>
          <w:lang w:eastAsia="es-MX"/>
        </w:rPr>
        <w:t>yivtakh b’shem Hashem v’yisha’ein Elohav – trust in the Name of the Divine and rely on Divinity. </w:t>
      </w:r>
      <w:r w:rsidRPr="004354B8">
        <w:rPr>
          <w:rFonts w:ascii="Times New Roman" w:eastAsia="Times New Roman" w:hAnsi="Times New Roman" w:cs="Times New Roman"/>
          <w:sz w:val="24"/>
          <w:szCs w:val="24"/>
          <w:lang w:eastAsia="es-MX"/>
        </w:rPr>
        <w:t>That is the letting go – the letting of Mystery be Mystery.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Then, we can realize: there </w:t>
      </w:r>
      <w:r w:rsidRPr="004354B8">
        <w:rPr>
          <w:rFonts w:ascii="Times New Roman" w:eastAsia="Times New Roman" w:hAnsi="Times New Roman" w:cs="Times New Roman"/>
          <w:i/>
          <w:iCs/>
          <w:sz w:val="24"/>
          <w:szCs w:val="24"/>
          <w:lang w:eastAsia="es-MX"/>
        </w:rPr>
        <w:t>is</w:t>
      </w:r>
      <w:r w:rsidRPr="004354B8">
        <w:rPr>
          <w:rFonts w:ascii="Times New Roman" w:eastAsia="Times New Roman" w:hAnsi="Times New Roman" w:cs="Times New Roman"/>
          <w:sz w:val="24"/>
          <w:szCs w:val="24"/>
          <w:lang w:eastAsia="es-MX"/>
        </w:rPr>
        <w:t> something we can know, if we would only turn toward It: we are consciousness, and we are the consciousness that is conscious of This, Now.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To really get this, to know ourselves as consciousness, and to also acknowledge our basic </w:t>
      </w:r>
      <w:r w:rsidRPr="004354B8">
        <w:rPr>
          <w:rFonts w:ascii="Times New Roman" w:eastAsia="Times New Roman" w:hAnsi="Times New Roman" w:cs="Times New Roman"/>
          <w:sz w:val="24"/>
          <w:szCs w:val="24"/>
          <w:lang w:eastAsia="es-MX"/>
        </w:rPr>
        <w:lastRenderedPageBreak/>
        <w:t>state of not-knowing on the level of thought, we must discern between three things:</w:t>
      </w:r>
      <w:r w:rsidRPr="004354B8">
        <w:rPr>
          <w:rFonts w:ascii="Times New Roman" w:eastAsia="Times New Roman" w:hAnsi="Times New Roman" w:cs="Times New Roman"/>
          <w:sz w:val="24"/>
          <w:szCs w:val="24"/>
          <w:lang w:eastAsia="es-MX"/>
        </w:rPr>
        <w:br/>
        <w:t> </w:t>
      </w:r>
    </w:p>
    <w:p w:rsidR="004354B8" w:rsidRPr="004354B8" w:rsidRDefault="004354B8" w:rsidP="004354B8">
      <w:pPr>
        <w:numPr>
          <w:ilvl w:val="0"/>
          <w:numId w:val="2"/>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r w:rsidRPr="004354B8">
        <w:rPr>
          <w:rFonts w:ascii="Times New Roman" w:eastAsia="Times New Roman" w:hAnsi="Times New Roman" w:cs="Times New Roman"/>
          <w:sz w:val="24"/>
          <w:szCs w:val="24"/>
          <w:lang w:val="es-MX" w:eastAsia="es-MX"/>
        </w:rPr>
        <w:t>Present experience</w:t>
      </w:r>
    </w:p>
    <w:p w:rsidR="004354B8" w:rsidRPr="004354B8" w:rsidRDefault="004354B8" w:rsidP="004354B8">
      <w:pPr>
        <w:numPr>
          <w:ilvl w:val="0"/>
          <w:numId w:val="2"/>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r w:rsidRPr="004354B8">
        <w:rPr>
          <w:rFonts w:ascii="Times New Roman" w:eastAsia="Times New Roman" w:hAnsi="Times New Roman" w:cs="Times New Roman"/>
          <w:sz w:val="24"/>
          <w:szCs w:val="24"/>
          <w:lang w:val="es-MX" w:eastAsia="es-MX"/>
        </w:rPr>
        <w:t>Thoughts arising within present experience</w:t>
      </w:r>
    </w:p>
    <w:p w:rsidR="004354B8" w:rsidRPr="004354B8" w:rsidRDefault="004354B8" w:rsidP="004354B8">
      <w:pPr>
        <w:numPr>
          <w:ilvl w:val="0"/>
          <w:numId w:val="2"/>
        </w:numPr>
        <w:shd w:val="clear" w:color="auto" w:fill="FFFFFF"/>
        <w:spacing w:before="100" w:beforeAutospacing="1" w:after="100" w:afterAutospacing="1" w:line="375" w:lineRule="atLeast"/>
        <w:rPr>
          <w:rFonts w:ascii="Times New Roman" w:eastAsia="Times New Roman" w:hAnsi="Times New Roman" w:cs="Times New Roman"/>
          <w:sz w:val="24"/>
          <w:szCs w:val="24"/>
          <w:lang w:eastAsia="es-MX"/>
        </w:rPr>
      </w:pPr>
      <w:r w:rsidRPr="004354B8">
        <w:rPr>
          <w:rFonts w:ascii="Times New Roman" w:eastAsia="Times New Roman" w:hAnsi="Times New Roman" w:cs="Times New Roman"/>
          <w:sz w:val="24"/>
          <w:szCs w:val="24"/>
          <w:lang w:eastAsia="es-MX"/>
        </w:rPr>
        <w:t>That which is beyond present experience</w:t>
      </w:r>
    </w:p>
    <w:p w:rsidR="004354B8" w:rsidRDefault="004354B8" w:rsidP="004354B8">
      <w:pPr>
        <w:shd w:val="clear" w:color="auto" w:fill="FFFFFF"/>
        <w:spacing w:after="150" w:line="375" w:lineRule="atLeast"/>
        <w:rPr>
          <w:rFonts w:ascii="Times New Roman" w:eastAsia="Times New Roman" w:hAnsi="Times New Roman" w:cs="Times New Roman"/>
          <w:sz w:val="24"/>
          <w:szCs w:val="24"/>
          <w:lang w:eastAsia="es-MX"/>
        </w:rPr>
      </w:pPr>
      <w:r w:rsidRPr="004354B8">
        <w:rPr>
          <w:rFonts w:ascii="Times New Roman" w:eastAsia="Times New Roman" w:hAnsi="Times New Roman" w:cs="Times New Roman"/>
          <w:sz w:val="24"/>
          <w:szCs w:val="24"/>
          <w:lang w:eastAsia="es-MX"/>
        </w:rPr>
        <w:t> </w:t>
      </w:r>
      <w:r w:rsidRPr="004354B8">
        <w:rPr>
          <w:rFonts w:ascii="Times New Roman" w:eastAsia="Times New Roman" w:hAnsi="Times New Roman" w:cs="Times New Roman"/>
          <w:sz w:val="24"/>
          <w:szCs w:val="24"/>
          <w:lang w:eastAsia="es-MX"/>
        </w:rPr>
        <w:br/>
        <w:t>Ordinarily, we confuse 2 with 3; we don’t differentiate between our thoughts and reality. We are generally unconscious that we are thinking at all; we merely think and judge, with no sense of the presence of thought. But when we become aware that 2 is actually within 1, that our thoughts are </w:t>
      </w:r>
      <w:r w:rsidRPr="004354B8">
        <w:rPr>
          <w:rFonts w:ascii="Times New Roman" w:eastAsia="Times New Roman" w:hAnsi="Times New Roman" w:cs="Times New Roman"/>
          <w:i/>
          <w:iCs/>
          <w:sz w:val="24"/>
          <w:szCs w:val="24"/>
          <w:lang w:eastAsia="es-MX"/>
        </w:rPr>
        <w:t>arising within</w:t>
      </w:r>
      <w:r w:rsidRPr="004354B8">
        <w:rPr>
          <w:rFonts w:ascii="Times New Roman" w:eastAsia="Times New Roman" w:hAnsi="Times New Roman" w:cs="Times New Roman"/>
          <w:sz w:val="24"/>
          <w:szCs w:val="24"/>
          <w:lang w:eastAsia="es-MX"/>
        </w:rPr>
        <w:t> present experience, then we can easily see the difference between our thoughts and Reality; then we can truly </w:t>
      </w:r>
      <w:r w:rsidRPr="004354B8">
        <w:rPr>
          <w:rFonts w:ascii="Times New Roman" w:eastAsia="Times New Roman" w:hAnsi="Times New Roman" w:cs="Times New Roman"/>
          <w:i/>
          <w:iCs/>
          <w:sz w:val="24"/>
          <w:szCs w:val="24"/>
          <w:lang w:eastAsia="es-MX"/>
        </w:rPr>
        <w:t>know that we don’t know.</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וְהָיָ֣ה</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עֵ֣קֶב</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תִּשְׁמְע֗וּן</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אֵ֤ת</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הַמִּשְׁפָּטִים֙</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הָאֵ֔לֶּה</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And it will be if you listen to these judgments…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w:t>
      </w:r>
      <w:r w:rsidRPr="004354B8">
        <w:rPr>
          <w:rFonts w:ascii="Times New Roman" w:eastAsia="Times New Roman" w:hAnsi="Times New Roman" w:cs="Times New Roman"/>
          <w:i/>
          <w:iCs/>
          <w:sz w:val="24"/>
          <w:szCs w:val="24"/>
          <w:lang w:eastAsia="es-MX"/>
        </w:rPr>
        <w:t>parshah</w:t>
      </w:r>
      <w:r w:rsidRPr="004354B8">
        <w:rPr>
          <w:rFonts w:ascii="Times New Roman" w:eastAsia="Times New Roman" w:hAnsi="Times New Roman" w:cs="Times New Roman"/>
          <w:sz w:val="24"/>
          <w:szCs w:val="24"/>
          <w:lang w:eastAsia="es-MX"/>
        </w:rPr>
        <w:t> begins with the strange construction – </w:t>
      </w:r>
      <w:r w:rsidRPr="004354B8">
        <w:rPr>
          <w:rFonts w:ascii="Times New Roman" w:eastAsia="Times New Roman" w:hAnsi="Times New Roman" w:cs="Times New Roman"/>
          <w:i/>
          <w:iCs/>
          <w:sz w:val="24"/>
          <w:szCs w:val="24"/>
          <w:lang w:eastAsia="es-MX"/>
        </w:rPr>
        <w:t>v’hayah eikev tishma’un – it will be if you listen...</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Eikev</w:t>
      </w:r>
      <w:r w:rsidRPr="004354B8">
        <w:rPr>
          <w:rFonts w:ascii="Times New Roman" w:eastAsia="Times New Roman" w:hAnsi="Times New Roman" w:cs="Times New Roman"/>
          <w:sz w:val="24"/>
          <w:szCs w:val="24"/>
          <w:lang w:eastAsia="es-MX"/>
        </w:rPr>
        <w:t> means “heel,” as in the English idiom that one thing will “follow on the heels” of another, meaning that one thing is the consequence of another. But according to a Hassidic teaching, the hint is that one should become conscious </w:t>
      </w:r>
      <w:r w:rsidRPr="004354B8">
        <w:rPr>
          <w:rFonts w:ascii="Times New Roman" w:eastAsia="Times New Roman" w:hAnsi="Times New Roman" w:cs="Times New Roman"/>
          <w:i/>
          <w:iCs/>
          <w:sz w:val="24"/>
          <w:szCs w:val="24"/>
          <w:lang w:eastAsia="es-MX"/>
        </w:rPr>
        <w:t>even in one’s heel –</w:t>
      </w:r>
      <w:r w:rsidRPr="004354B8">
        <w:rPr>
          <w:rFonts w:ascii="Times New Roman" w:eastAsia="Times New Roman" w:hAnsi="Times New Roman" w:cs="Times New Roman"/>
          <w:sz w:val="24"/>
          <w:szCs w:val="24"/>
          <w:lang w:eastAsia="es-MX"/>
        </w:rPr>
        <w:t> that is, the most insensitive part of the body should become aware. Then, when one is fully present, with awareness permeating the whole body, we can make these subtle </w:t>
      </w:r>
      <w:r w:rsidRPr="004354B8">
        <w:rPr>
          <w:rFonts w:ascii="Times New Roman" w:eastAsia="Times New Roman" w:hAnsi="Times New Roman" w:cs="Times New Roman"/>
          <w:i/>
          <w:iCs/>
          <w:sz w:val="24"/>
          <w:szCs w:val="24"/>
          <w:lang w:eastAsia="es-MX"/>
        </w:rPr>
        <w:t>mishpatim, </w:t>
      </w:r>
      <w:r w:rsidRPr="004354B8">
        <w:rPr>
          <w:rFonts w:ascii="Times New Roman" w:eastAsia="Times New Roman" w:hAnsi="Times New Roman" w:cs="Times New Roman"/>
          <w:sz w:val="24"/>
          <w:szCs w:val="24"/>
          <w:lang w:eastAsia="es-MX"/>
        </w:rPr>
        <w:t>subtle judgments concerning our own mental judgments, and we can begin to truly know </w:t>
      </w:r>
      <w:r w:rsidRPr="004354B8">
        <w:rPr>
          <w:rFonts w:ascii="Times New Roman" w:eastAsia="Times New Roman" w:hAnsi="Times New Roman" w:cs="Times New Roman"/>
          <w:i/>
          <w:iCs/>
          <w:sz w:val="24"/>
          <w:szCs w:val="24"/>
          <w:lang w:eastAsia="es-MX"/>
        </w:rPr>
        <w:t>what we know</w:t>
      </w:r>
      <w:r w:rsidRPr="004354B8">
        <w:rPr>
          <w:rFonts w:ascii="Times New Roman" w:eastAsia="Times New Roman" w:hAnsi="Times New Roman" w:cs="Times New Roman"/>
          <w:sz w:val="24"/>
          <w:szCs w:val="24"/>
          <w:lang w:eastAsia="es-MX"/>
        </w:rPr>
        <w:t> and </w:t>
      </w:r>
      <w:r w:rsidRPr="004354B8">
        <w:rPr>
          <w:rFonts w:ascii="Times New Roman" w:eastAsia="Times New Roman" w:hAnsi="Times New Roman" w:cs="Times New Roman"/>
          <w:i/>
          <w:iCs/>
          <w:sz w:val="24"/>
          <w:szCs w:val="24"/>
          <w:lang w:eastAsia="es-MX"/>
        </w:rPr>
        <w:t>what we don’t know,</w:t>
      </w:r>
      <w:r w:rsidRPr="004354B8">
        <w:rPr>
          <w:rFonts w:ascii="Times New Roman" w:eastAsia="Times New Roman" w:hAnsi="Times New Roman" w:cs="Times New Roman"/>
          <w:sz w:val="24"/>
          <w:szCs w:val="24"/>
          <w:lang w:eastAsia="es-MX"/>
        </w:rPr>
        <w:t> and trust in the Mystery.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Then, in connection with the Truth of this moment and in surrender to unknowability of everything beyond this moment, the heart is set free. Gratitude arises naturally, and you will know the vastness of who you really are – the simple, open space of awareness within which the fullness of this moment now arises…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וַאֲהֵ֣בְךָ֔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וּבֵרַכְךָ֖</w:t>
      </w:r>
      <w:r w:rsidRPr="004354B8">
        <w:rPr>
          <w:rFonts w:ascii="Times New Roman" w:eastAsia="Times New Roman" w:hAnsi="Times New Roman" w:cs="Times New Roman"/>
          <w:sz w:val="24"/>
          <w:szCs w:val="24"/>
          <w:lang w:eastAsia="es-MX"/>
        </w:rPr>
        <w:t xml:space="preserve"> </w:t>
      </w:r>
      <w:r w:rsidRPr="004354B8">
        <w:rPr>
          <w:rFonts w:ascii="Times New Roman" w:eastAsia="Times New Roman" w:hAnsi="Times New Roman" w:cs="Times New Roman"/>
          <w:sz w:val="24"/>
          <w:szCs w:val="24"/>
          <w:lang w:val="es-MX" w:eastAsia="es-MX"/>
        </w:rPr>
        <w:t>וְהִרְבֶּ֑ךָ</w:t>
      </w:r>
      <w:r w:rsidRPr="004354B8">
        <w:rPr>
          <w:rFonts w:ascii="Times New Roman" w:eastAsia="Times New Roman" w:hAnsi="Times New Roman" w:cs="Times New Roman"/>
          <w:sz w:val="24"/>
          <w:szCs w:val="24"/>
          <w:lang w:eastAsia="es-MX"/>
        </w:rPr>
        <w:br/>
      </w:r>
      <w:proofErr w:type="gramStart"/>
      <w:r w:rsidRPr="004354B8">
        <w:rPr>
          <w:rFonts w:ascii="Times New Roman" w:eastAsia="Times New Roman" w:hAnsi="Times New Roman" w:cs="Times New Roman"/>
          <w:i/>
          <w:iCs/>
          <w:sz w:val="24"/>
          <w:szCs w:val="24"/>
          <w:lang w:eastAsia="es-MX"/>
        </w:rPr>
        <w:t>And</w:t>
      </w:r>
      <w:proofErr w:type="gramEnd"/>
      <w:r w:rsidRPr="004354B8">
        <w:rPr>
          <w:rFonts w:ascii="Times New Roman" w:eastAsia="Times New Roman" w:hAnsi="Times New Roman" w:cs="Times New Roman"/>
          <w:i/>
          <w:iCs/>
          <w:sz w:val="24"/>
          <w:szCs w:val="24"/>
          <w:lang w:eastAsia="es-MX"/>
        </w:rPr>
        <w:t xml:space="preserve"> (the Divine) will love you, and bless you, and increase you…</w:t>
      </w:r>
    </w:p>
    <w:p w:rsidR="004354B8" w:rsidRPr="004354B8" w:rsidRDefault="004354B8" w:rsidP="004354B8">
      <w:pPr>
        <w:shd w:val="clear" w:color="auto" w:fill="FFFFFF"/>
        <w:spacing w:after="150" w:line="375" w:lineRule="atLeast"/>
        <w:rPr>
          <w:rFonts w:ascii="Times New Roman" w:eastAsia="Times New Roman" w:hAnsi="Times New Roman" w:cs="Times New Roman"/>
          <w:sz w:val="24"/>
          <w:szCs w:val="24"/>
          <w:lang w:val="es-MX" w:eastAsia="es-MX"/>
        </w:rPr>
      </w:pPr>
      <w:hyperlink r:id="rId9" w:history="1">
        <w:r w:rsidRPr="004354B8">
          <w:rPr>
            <w:rFonts w:ascii="Times New Roman" w:eastAsia="Times New Roman" w:hAnsi="Times New Roman" w:cs="Times New Roman"/>
            <w:b/>
            <w:bCs/>
            <w:color w:val="943634" w:themeColor="accent2" w:themeShade="BF"/>
            <w:sz w:val="28"/>
            <w:szCs w:val="24"/>
            <w:lang w:eastAsia="es-MX"/>
          </w:rPr>
          <w:t>The Toothpick – Parshat Eikev</w:t>
        </w:r>
      </w:hyperlink>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 I heard a story once of a rabbi who, when he was a little boy, would eat ice cream with a toothpick. When my son was little, I told him this story to try to get him to slow down his eating. A few months later, I saw my son eating ice cream with a toothpick too. I was amazed– "What are you doing?" I asked him. "I want to make it last longer!" he said.</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Some people want to give their children everything they ask for. But we know that when children get more and more, this often doesn't lead to more satisfaction, but more desire. We call that being "spoiled." If we want to give our children more, we often need to give them less.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It's easy to see this with children, but it's the same with us: we can deliberately restrict our intake, as in the example of eating with a toothpick. It doesn't have to be a restriction of food; it can be a restriction of words. Have you ever felt the intense desire to say something, perhaps because someone else was saying something totally wrong, and you wanted to jump in and correct them?</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Or, you might have the impulse to jump in and stop something. Something annoying happens, like a child is whining and interrupting, and the impulse is to rush and stop it.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But if you pause, even when the impulse is to do something totally appropriate (which it often isn't), there's a space for a deeper wisdom to emerge. You can realize: you are not trapped by the impulse. You are, in fact, a vastly deep well of consciousness, and from that consciousness emerges all impulses, all thoughts, all sensations, all experience. And although we tend to reach for satisfaction by fulfilling our impulses, when you discover this vast space, there can be a far deeper satisfaction than the satisfaction that comes from any gratification.</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"Not on bread alone does a person live,"</w:t>
      </w:r>
      <w:r w:rsidRPr="004354B8">
        <w:rPr>
          <w:rFonts w:ascii="Times New Roman" w:eastAsia="Times New Roman" w:hAnsi="Times New Roman" w:cs="Times New Roman"/>
          <w:sz w:val="24"/>
          <w:szCs w:val="24"/>
          <w:lang w:eastAsia="es-MX"/>
        </w:rPr>
        <w:t> says this week's reading. In other words, if you want to truly live, you can't only be focussed only on the "bread" – the satisfaction that comes from gratification. Rather, true living means being aware of that vast well of consciousness that perceives the "bread." That awareness is always there, and so it's easy to miss it. You can go your whole life and never notice the one thing that is constant!</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lastRenderedPageBreak/>
        <w:br/>
        <w:t>And that's why we have this practice of pausing, of restricting– so that we can slow down enough to become aware of this underlying reality, the reality of your own Beingness, the miracle of this present moment.</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As it says a little later in the parsha, </w:t>
      </w:r>
      <w:r w:rsidRPr="004354B8">
        <w:rPr>
          <w:rFonts w:ascii="Times New Roman" w:eastAsia="Times New Roman" w:hAnsi="Times New Roman" w:cs="Times New Roman"/>
          <w:i/>
          <w:iCs/>
          <w:sz w:val="24"/>
          <w:szCs w:val="24"/>
          <w:lang w:eastAsia="es-MX"/>
        </w:rPr>
        <w:t>"You shall eat and be satisfied and bless..."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t>Don't just eat, </w:t>
      </w:r>
      <w:r w:rsidRPr="004354B8">
        <w:rPr>
          <w:rFonts w:ascii="Times New Roman" w:eastAsia="Times New Roman" w:hAnsi="Times New Roman" w:cs="Times New Roman"/>
          <w:i/>
          <w:iCs/>
          <w:sz w:val="24"/>
          <w:szCs w:val="24"/>
          <w:lang w:eastAsia="es-MX"/>
        </w:rPr>
        <w:t>ve'akhalta, </w:t>
      </w:r>
      <w:r w:rsidRPr="004354B8">
        <w:rPr>
          <w:rFonts w:ascii="Times New Roman" w:eastAsia="Times New Roman" w:hAnsi="Times New Roman" w:cs="Times New Roman"/>
          <w:sz w:val="24"/>
          <w:szCs w:val="24"/>
          <w:lang w:eastAsia="es-MX"/>
        </w:rPr>
        <w:t>eat and </w:t>
      </w:r>
      <w:r w:rsidRPr="004354B8">
        <w:rPr>
          <w:rFonts w:ascii="Times New Roman" w:eastAsia="Times New Roman" w:hAnsi="Times New Roman" w:cs="Times New Roman"/>
          <w:i/>
          <w:iCs/>
          <w:sz w:val="24"/>
          <w:szCs w:val="24"/>
          <w:lang w:eastAsia="es-MX"/>
        </w:rPr>
        <w:t>be</w:t>
      </w:r>
      <w:r w:rsidRPr="004354B8">
        <w:rPr>
          <w:rFonts w:ascii="Times New Roman" w:eastAsia="Times New Roman" w:hAnsi="Times New Roman" w:cs="Times New Roman"/>
          <w:sz w:val="24"/>
          <w:szCs w:val="24"/>
          <w:lang w:eastAsia="es-MX"/>
        </w:rPr>
        <w:t> satisfied, </w:t>
      </w:r>
      <w:r w:rsidRPr="004354B8">
        <w:rPr>
          <w:rFonts w:ascii="Times New Roman" w:eastAsia="Times New Roman" w:hAnsi="Times New Roman" w:cs="Times New Roman"/>
          <w:i/>
          <w:iCs/>
          <w:sz w:val="24"/>
          <w:szCs w:val="24"/>
          <w:lang w:eastAsia="es-MX"/>
        </w:rPr>
        <w:t>v'savata</w:t>
      </w:r>
      <w:r w:rsidRPr="004354B8">
        <w:rPr>
          <w:rFonts w:ascii="Times New Roman" w:eastAsia="Times New Roman" w:hAnsi="Times New Roman" w:cs="Times New Roman"/>
          <w:sz w:val="24"/>
          <w:szCs w:val="24"/>
          <w:lang w:eastAsia="es-MX"/>
        </w:rPr>
        <w:t xml:space="preserve">. Meaning, don't just be satisfied by the food alone, but feel the satisfaction that comes from simply from </w:t>
      </w:r>
      <w:proofErr w:type="gramStart"/>
      <w:r w:rsidRPr="004354B8">
        <w:rPr>
          <w:rFonts w:ascii="Times New Roman" w:eastAsia="Times New Roman" w:hAnsi="Times New Roman" w:cs="Times New Roman"/>
          <w:sz w:val="24"/>
          <w:szCs w:val="24"/>
          <w:lang w:eastAsia="es-MX"/>
        </w:rPr>
        <w:t>Being</w:t>
      </w:r>
      <w:proofErr w:type="gramEnd"/>
      <w:r w:rsidRPr="004354B8">
        <w:rPr>
          <w:rFonts w:ascii="Times New Roman" w:eastAsia="Times New Roman" w:hAnsi="Times New Roman" w:cs="Times New Roman"/>
          <w:sz w:val="24"/>
          <w:szCs w:val="24"/>
          <w:lang w:eastAsia="es-MX"/>
        </w:rPr>
        <w:t>. Then, </w:t>
      </w:r>
      <w:r w:rsidRPr="004354B8">
        <w:rPr>
          <w:rFonts w:ascii="Times New Roman" w:eastAsia="Times New Roman" w:hAnsi="Times New Roman" w:cs="Times New Roman"/>
          <w:i/>
          <w:iCs/>
          <w:sz w:val="24"/>
          <w:szCs w:val="24"/>
          <w:lang w:eastAsia="es-MX"/>
        </w:rPr>
        <w:t>uveirakhta–</w:t>
      </w:r>
      <w:r w:rsidRPr="004354B8">
        <w:rPr>
          <w:rFonts w:ascii="Times New Roman" w:eastAsia="Times New Roman" w:hAnsi="Times New Roman" w:cs="Times New Roman"/>
          <w:sz w:val="24"/>
          <w:szCs w:val="24"/>
          <w:lang w:eastAsia="es-MX"/>
        </w:rPr>
        <w:t> bless – give thanks not just for the bread, but for the gift that is always present – the gift of Presence Itself...</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b/>
          <w:bCs/>
          <w:sz w:val="24"/>
          <w:szCs w:val="24"/>
          <w:lang w:eastAsia="es-MX"/>
        </w:rPr>
        <w:t>​</w:t>
      </w:r>
      <w:hyperlink r:id="rId10" w:history="1">
        <w:r w:rsidRPr="004354B8">
          <w:rPr>
            <w:rFonts w:ascii="Times New Roman" w:eastAsia="Times New Roman" w:hAnsi="Times New Roman" w:cs="Times New Roman"/>
            <w:b/>
            <w:bCs/>
            <w:color w:val="943634" w:themeColor="accent2" w:themeShade="BF"/>
            <w:sz w:val="28"/>
            <w:szCs w:val="24"/>
            <w:lang w:eastAsia="es-MX"/>
          </w:rPr>
          <w:t>The Shirt- Parshat Eikev</w:t>
        </w:r>
      </w:hyperlink>
      <w:r w:rsidRPr="004354B8">
        <w:rPr>
          <w:rFonts w:ascii="Times New Roman" w:eastAsia="Times New Roman" w:hAnsi="Times New Roman" w:cs="Times New Roman"/>
          <w:sz w:val="24"/>
          <w:szCs w:val="24"/>
          <w:lang w:eastAsia="es-MX"/>
        </w:rPr>
        <w:br/>
        <w:t>​</w:t>
      </w:r>
      <w:r w:rsidRPr="004354B8">
        <w:rPr>
          <w:rFonts w:ascii="Times New Roman" w:eastAsia="Times New Roman" w:hAnsi="Times New Roman" w:cs="Times New Roman"/>
          <w:sz w:val="24"/>
          <w:szCs w:val="24"/>
          <w:lang w:eastAsia="es-MX"/>
        </w:rPr>
        <w:br/>
        <w:t xml:space="preserve">Many years ago, when I was in college, I was </w:t>
      </w:r>
      <w:bookmarkStart w:id="0" w:name="_GoBack"/>
      <w:r w:rsidRPr="004354B8">
        <w:rPr>
          <w:rFonts w:ascii="Times New Roman" w:eastAsia="Times New Roman" w:hAnsi="Times New Roman" w:cs="Times New Roman"/>
          <w:sz w:val="24"/>
          <w:szCs w:val="24"/>
          <w:lang w:eastAsia="es-MX"/>
        </w:rPr>
        <w:t>over at the Chabad house for </w:t>
      </w:r>
      <w:r w:rsidRPr="004354B8">
        <w:rPr>
          <w:rFonts w:ascii="Times New Roman" w:eastAsia="Times New Roman" w:hAnsi="Times New Roman" w:cs="Times New Roman"/>
          <w:i/>
          <w:iCs/>
          <w:sz w:val="24"/>
          <w:szCs w:val="24"/>
          <w:lang w:eastAsia="es-MX"/>
        </w:rPr>
        <w:t>Shabbos.</w:t>
      </w:r>
      <w:r w:rsidRPr="004354B8">
        <w:rPr>
          <w:rFonts w:ascii="Times New Roman" w:eastAsia="Times New Roman" w:hAnsi="Times New Roman" w:cs="Times New Roman"/>
          <w:sz w:val="24"/>
          <w:szCs w:val="24"/>
          <w:lang w:eastAsia="es-MX"/>
        </w:rPr>
        <w:t> The </w:t>
      </w:r>
      <w:r w:rsidRPr="004354B8">
        <w:rPr>
          <w:rFonts w:ascii="Times New Roman" w:eastAsia="Times New Roman" w:hAnsi="Times New Roman" w:cs="Times New Roman"/>
          <w:i/>
          <w:iCs/>
          <w:sz w:val="24"/>
          <w:szCs w:val="24"/>
          <w:lang w:eastAsia="es-MX"/>
        </w:rPr>
        <w:t>rebbetzen</w:t>
      </w:r>
      <w:r w:rsidRPr="004354B8">
        <w:rPr>
          <w:rFonts w:ascii="Times New Roman" w:eastAsia="Times New Roman" w:hAnsi="Times New Roman" w:cs="Times New Roman"/>
          <w:sz w:val="24"/>
          <w:szCs w:val="24"/>
          <w:lang w:eastAsia="es-MX"/>
        </w:rPr>
        <w:t> and I were talking abo</w:t>
      </w:r>
      <w:bookmarkEnd w:id="0"/>
      <w:r w:rsidRPr="004354B8">
        <w:rPr>
          <w:rFonts w:ascii="Times New Roman" w:eastAsia="Times New Roman" w:hAnsi="Times New Roman" w:cs="Times New Roman"/>
          <w:sz w:val="24"/>
          <w:szCs w:val="24"/>
          <w:lang w:eastAsia="es-MX"/>
        </w:rPr>
        <w:t>ut food and health, when suddenly she jumped up and said she needed to show me a new product she was using. She returned with a bottle of some kind of juice.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“Do you know what this is?” she asked eagerly.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I recognized the bottle from my father’s house, because my father always had the latest health products. It was a bottle of “noni juice,” which was purported to have amazing health properties. But, there was something funny about the label on the bottle.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On the noni juice labels I had seen in the past, there was a picture of a muscular, shirtless Hawaiian man blowing a conch. On this bottle that the </w:t>
      </w:r>
      <w:r w:rsidRPr="004354B8">
        <w:rPr>
          <w:rFonts w:ascii="Times New Roman" w:eastAsia="Times New Roman" w:hAnsi="Times New Roman" w:cs="Times New Roman"/>
          <w:i/>
          <w:iCs/>
          <w:sz w:val="24"/>
          <w:szCs w:val="24"/>
          <w:lang w:eastAsia="es-MX"/>
        </w:rPr>
        <w:t>rebbetzen</w:t>
      </w:r>
      <w:r w:rsidRPr="004354B8">
        <w:rPr>
          <w:rFonts w:ascii="Times New Roman" w:eastAsia="Times New Roman" w:hAnsi="Times New Roman" w:cs="Times New Roman"/>
          <w:sz w:val="24"/>
          <w:szCs w:val="24"/>
          <w:lang w:eastAsia="es-MX"/>
        </w:rPr>
        <w:t> had in her hand, the picture was </w:t>
      </w:r>
      <w:r w:rsidRPr="004354B8">
        <w:rPr>
          <w:rFonts w:ascii="Times New Roman" w:eastAsia="Times New Roman" w:hAnsi="Times New Roman" w:cs="Times New Roman"/>
          <w:i/>
          <w:iCs/>
          <w:sz w:val="24"/>
          <w:szCs w:val="24"/>
          <w:lang w:eastAsia="es-MX"/>
        </w:rPr>
        <w:t>almost</w:t>
      </w:r>
      <w:r w:rsidRPr="004354B8">
        <w:rPr>
          <w:rFonts w:ascii="Times New Roman" w:eastAsia="Times New Roman" w:hAnsi="Times New Roman" w:cs="Times New Roman"/>
          <w:sz w:val="24"/>
          <w:szCs w:val="24"/>
          <w:lang w:eastAsia="es-MX"/>
        </w:rPr>
        <w:t>exactly the same, except- the man had a colorful Hawaiian shirt on!</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“Wait a minute! Why does that guy have a shirt on?” I asked.</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“Oh,” she replied, “it’s because we requested that the company change the picture to a guy with a shirt so that we would be permitted to buy it. It would be forbidden for us to buy any </w:t>
      </w:r>
      <w:r w:rsidRPr="004354B8">
        <w:rPr>
          <w:rFonts w:ascii="Times New Roman" w:eastAsia="Times New Roman" w:hAnsi="Times New Roman" w:cs="Times New Roman"/>
          <w:sz w:val="24"/>
          <w:szCs w:val="24"/>
          <w:lang w:eastAsia="es-MX"/>
        </w:rPr>
        <w:lastRenderedPageBreak/>
        <w:t>product with a shirtless man on the label.”</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“But what’s wrong with a man having no shirt?” I asked. “Isn’t the human body holy? Are you saying there’s something sinful about the human body?”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“Not at all,” she replied. “The point of spirituality is to make you more sensitive. A lot of secular culture is extremely stimulating, having a desensitizing effect. By keeping bodies covered, we enhance our sensitivity to the sacredness of the human form.”</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You may or may not agree with the Chabad standards of </w:t>
      </w:r>
      <w:r w:rsidRPr="004354B8">
        <w:rPr>
          <w:rFonts w:ascii="Times New Roman" w:eastAsia="Times New Roman" w:hAnsi="Times New Roman" w:cs="Times New Roman"/>
          <w:i/>
          <w:iCs/>
          <w:sz w:val="24"/>
          <w:szCs w:val="24"/>
          <w:lang w:eastAsia="es-MX"/>
        </w:rPr>
        <w:t>tzniyut </w:t>
      </w:r>
      <w:r w:rsidRPr="004354B8">
        <w:rPr>
          <w:rFonts w:ascii="Times New Roman" w:eastAsia="Times New Roman" w:hAnsi="Times New Roman" w:cs="Times New Roman"/>
          <w:sz w:val="24"/>
          <w:szCs w:val="24"/>
          <w:lang w:eastAsia="es-MX"/>
        </w:rPr>
        <w:t xml:space="preserve">(modesty), but her underlying point is true: The more you get, the less sensitive you are to what you already </w:t>
      </w:r>
      <w:proofErr w:type="gramStart"/>
      <w:r w:rsidRPr="004354B8">
        <w:rPr>
          <w:rFonts w:ascii="Times New Roman" w:eastAsia="Times New Roman" w:hAnsi="Times New Roman" w:cs="Times New Roman"/>
          <w:sz w:val="24"/>
          <w:szCs w:val="24"/>
          <w:lang w:eastAsia="es-MX"/>
        </w:rPr>
        <w:t>have</w:t>
      </w:r>
      <w:proofErr w:type="gramEnd"/>
      <w:r w:rsidRPr="004354B8">
        <w:rPr>
          <w:rFonts w:ascii="Times New Roman" w:eastAsia="Times New Roman" w:hAnsi="Times New Roman" w:cs="Times New Roman"/>
          <w:sz w:val="24"/>
          <w:szCs w:val="24"/>
          <w:lang w:eastAsia="es-MX"/>
        </w:rPr>
        <w:t>… hence the tendency to always want MORE.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is so obvious with children. We want the best for them. We want to give them everything. And yet, the more we give, the more they want. Giving them more and more doesn’t always satisfy them more; it can create spoilage. So, it turns out, if we want to give them more, we sometimes have to give them less.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week’s reading begins with the words-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“V’hayah eikev tishma’un- It shall be the reward when you listen…”</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sentence is strange, because the word </w:t>
      </w:r>
      <w:r w:rsidRPr="004354B8">
        <w:rPr>
          <w:rFonts w:ascii="Times New Roman" w:eastAsia="Times New Roman" w:hAnsi="Times New Roman" w:cs="Times New Roman"/>
          <w:i/>
          <w:iCs/>
          <w:sz w:val="24"/>
          <w:szCs w:val="24"/>
          <w:lang w:eastAsia="es-MX"/>
        </w:rPr>
        <w:t>“eikev” </w:t>
      </w:r>
      <w:r w:rsidRPr="004354B8">
        <w:rPr>
          <w:rFonts w:ascii="Times New Roman" w:eastAsia="Times New Roman" w:hAnsi="Times New Roman" w:cs="Times New Roman"/>
          <w:sz w:val="24"/>
          <w:szCs w:val="24"/>
          <w:lang w:eastAsia="es-MX"/>
        </w:rPr>
        <w:t>really means “heel,” but it’s understood here to mean “reward” or “because of” or “consequence.” This meaning is probably related to the English idiom when we say that something “follows on the heels” of another thing. The thing that “follows on the heels” is the consequence.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There’s a “heel” story of </w:t>
      </w:r>
      <w:r w:rsidRPr="004354B8">
        <w:rPr>
          <w:rFonts w:ascii="Times New Roman" w:eastAsia="Times New Roman" w:hAnsi="Times New Roman" w:cs="Times New Roman"/>
          <w:color w:val="2A2A2A"/>
          <w:sz w:val="24"/>
          <w:szCs w:val="24"/>
          <w:lang w:eastAsia="es-MX"/>
        </w:rPr>
        <w:t>the founder of the Chabad lineage, Reb Shneur Zalman of Liadi- the "Alter Rebbe." When his grandson Menachem Mendel was a boy, he </w:t>
      </w:r>
      <w:r w:rsidRPr="004354B8">
        <w:rPr>
          <w:rFonts w:ascii="Times New Roman" w:eastAsia="Times New Roman" w:hAnsi="Times New Roman" w:cs="Times New Roman"/>
          <w:sz w:val="24"/>
          <w:szCs w:val="24"/>
          <w:lang w:eastAsia="es-MX"/>
        </w:rPr>
        <w:t>would teach the boy Torah. Once, they came to this verse-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w:t>
      </w:r>
      <w:r w:rsidRPr="004354B8">
        <w:rPr>
          <w:rFonts w:ascii="Times New Roman" w:eastAsia="Times New Roman" w:hAnsi="Times New Roman" w:cs="Times New Roman"/>
          <w:b/>
          <w:bCs/>
          <w:i/>
          <w:iCs/>
          <w:sz w:val="24"/>
          <w:szCs w:val="24"/>
          <w:lang w:eastAsia="es-MX"/>
        </w:rPr>
        <w:t>Eikev </w:t>
      </w:r>
      <w:proofErr w:type="gramStart"/>
      <w:r w:rsidRPr="004354B8">
        <w:rPr>
          <w:rFonts w:ascii="Times New Roman" w:eastAsia="Times New Roman" w:hAnsi="Times New Roman" w:cs="Times New Roman"/>
          <w:i/>
          <w:iCs/>
          <w:sz w:val="24"/>
          <w:szCs w:val="24"/>
          <w:lang w:eastAsia="es-MX"/>
        </w:rPr>
        <w:t>asher</w:t>
      </w:r>
      <w:proofErr w:type="gramEnd"/>
      <w:r w:rsidRPr="004354B8">
        <w:rPr>
          <w:rFonts w:ascii="Times New Roman" w:eastAsia="Times New Roman" w:hAnsi="Times New Roman" w:cs="Times New Roman"/>
          <w:i/>
          <w:iCs/>
          <w:sz w:val="24"/>
          <w:szCs w:val="24"/>
          <w:lang w:eastAsia="es-MX"/>
        </w:rPr>
        <w:t xml:space="preserve"> Avraham b’koli- Because (eikev) Abraham listened to my voice…”</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Alter Rebbe asked the boy to explain it.</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lastRenderedPageBreak/>
        <w:t> </w:t>
      </w:r>
      <w:r w:rsidRPr="004354B8">
        <w:rPr>
          <w:rFonts w:ascii="Times New Roman" w:eastAsia="Times New Roman" w:hAnsi="Times New Roman" w:cs="Times New Roman"/>
          <w:sz w:val="24"/>
          <w:szCs w:val="24"/>
          <w:lang w:eastAsia="es-MX"/>
        </w:rPr>
        <w:br/>
        <w:t>The child said, “Abraham heard God’s Voice even with his </w:t>
      </w:r>
      <w:r w:rsidRPr="004354B8">
        <w:rPr>
          <w:rFonts w:ascii="Times New Roman" w:eastAsia="Times New Roman" w:hAnsi="Times New Roman" w:cs="Times New Roman"/>
          <w:i/>
          <w:iCs/>
          <w:sz w:val="24"/>
          <w:szCs w:val="24"/>
          <w:lang w:eastAsia="es-MX"/>
        </w:rPr>
        <w:t>eikev- </w:t>
      </w:r>
      <w:r w:rsidRPr="004354B8">
        <w:rPr>
          <w:rFonts w:ascii="Times New Roman" w:eastAsia="Times New Roman" w:hAnsi="Times New Roman" w:cs="Times New Roman"/>
          <w:sz w:val="24"/>
          <w:szCs w:val="24"/>
          <w:lang w:eastAsia="es-MX"/>
        </w:rPr>
        <w:t>his heel!”</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Reb Shneur Zalman was ecstatic with his answer and said, “In fact we find this same idea in another verse- </w:t>
      </w:r>
      <w:r w:rsidRPr="004354B8">
        <w:rPr>
          <w:rFonts w:ascii="Times New Roman" w:eastAsia="Times New Roman" w:hAnsi="Times New Roman" w:cs="Times New Roman"/>
          <w:i/>
          <w:iCs/>
          <w:sz w:val="24"/>
          <w:szCs w:val="24"/>
          <w:lang w:eastAsia="es-MX"/>
        </w:rPr>
        <w:t>“V’hayah eikev tishma’un- It will be the reward if you listen...’ </w:t>
      </w:r>
      <w:r w:rsidRPr="004354B8">
        <w:rPr>
          <w:rFonts w:ascii="Times New Roman" w:eastAsia="Times New Roman" w:hAnsi="Times New Roman" w:cs="Times New Roman"/>
          <w:sz w:val="24"/>
          <w:szCs w:val="24"/>
          <w:lang w:eastAsia="es-MX"/>
        </w:rPr>
        <w:t>This verse tells us we should strive to become so sensitive that even our </w:t>
      </w:r>
      <w:r w:rsidRPr="004354B8">
        <w:rPr>
          <w:rFonts w:ascii="Times New Roman" w:eastAsia="Times New Roman" w:hAnsi="Times New Roman" w:cs="Times New Roman"/>
          <w:i/>
          <w:iCs/>
          <w:sz w:val="24"/>
          <w:szCs w:val="24"/>
          <w:lang w:eastAsia="es-MX"/>
        </w:rPr>
        <w:t>eikev- </w:t>
      </w:r>
      <w:r w:rsidRPr="004354B8">
        <w:rPr>
          <w:rFonts w:ascii="Times New Roman" w:eastAsia="Times New Roman" w:hAnsi="Times New Roman" w:cs="Times New Roman"/>
          <w:sz w:val="24"/>
          <w:szCs w:val="24"/>
          <w:lang w:eastAsia="es-MX"/>
        </w:rPr>
        <w:t>our heel- should ‘listen,’ meaning that we should sense the holiness that permeates all creation even with the most insensitive part of our bodies.”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How do you do that?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Be your own parent- restrict yourself.</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The most astonishing and incredible thing I think I’ve ever seen was on television, several days after a huge earthquake in Haiti. A man was searching day and night for his wife who was buried somewhere under a collapsed building. After something like five days, a voice was heard from beneath the rubble. Men dug furiously toward the voice. Soon they pulled out this man’s wife. She had been buried, no space to move, no food or water, for several days.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What did she do? She sang hymns!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As they pulled her out, she was moving and singing. She was clapping her hands, crying “Halleluyah!”</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 xml:space="preserve">I couldn’t believe it. </w:t>
      </w:r>
      <w:proofErr w:type="gramStart"/>
      <w:r w:rsidRPr="004354B8">
        <w:rPr>
          <w:rFonts w:ascii="Times New Roman" w:eastAsia="Times New Roman" w:hAnsi="Times New Roman" w:cs="Times New Roman"/>
          <w:sz w:val="24"/>
          <w:szCs w:val="24"/>
          <w:lang w:eastAsia="es-MX"/>
        </w:rPr>
        <w:t>Incomprehensible.</w:t>
      </w:r>
      <w:proofErr w:type="gramEnd"/>
      <w:r w:rsidRPr="004354B8">
        <w:rPr>
          <w:rFonts w:ascii="Times New Roman" w:eastAsia="Times New Roman" w:hAnsi="Times New Roman" w:cs="Times New Roman"/>
          <w:sz w:val="24"/>
          <w:szCs w:val="24"/>
          <w:lang w:eastAsia="es-MX"/>
        </w:rPr>
        <w:t xml:space="preserve"> But there it was: She was singing in gratitude for her life, for the sunlight, for being able to move. That’s sensitivity.</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is the whole point of all of those traditional spiritual practices that restrict you in some way, such as fasting. Their message is: don’t keep going in the direction of “more.” Go in the direction of less, even if just for a small period of time. This is the potential gift of suffering.</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This idea is expressed a little later in the </w:t>
      </w:r>
      <w:r w:rsidRPr="004354B8">
        <w:rPr>
          <w:rFonts w:ascii="Times New Roman" w:eastAsia="Times New Roman" w:hAnsi="Times New Roman" w:cs="Times New Roman"/>
          <w:i/>
          <w:iCs/>
          <w:sz w:val="24"/>
          <w:szCs w:val="24"/>
          <w:lang w:eastAsia="es-MX"/>
        </w:rPr>
        <w:t>parshah:</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eastAsia="es-MX"/>
        </w:rPr>
        <w:lastRenderedPageBreak/>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i/>
          <w:iCs/>
          <w:sz w:val="24"/>
          <w:szCs w:val="24"/>
          <w:lang w:eastAsia="es-MX"/>
        </w:rPr>
        <w:t>“You were afflicted and hungered… so that you would know- ki lo al halekhem levado yikhyeh ha’adam- not by bread alone does a person live, but by everything that comes out of the Divine mouth does a person live!” </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In other words, to truly </w:t>
      </w:r>
      <w:r w:rsidRPr="004354B8">
        <w:rPr>
          <w:rFonts w:ascii="Times New Roman" w:eastAsia="Times New Roman" w:hAnsi="Times New Roman" w:cs="Times New Roman"/>
          <w:i/>
          <w:iCs/>
          <w:sz w:val="24"/>
          <w:szCs w:val="24"/>
          <w:lang w:eastAsia="es-MX"/>
        </w:rPr>
        <w:t>live, </w:t>
      </w:r>
      <w:r w:rsidRPr="004354B8">
        <w:rPr>
          <w:rFonts w:ascii="Times New Roman" w:eastAsia="Times New Roman" w:hAnsi="Times New Roman" w:cs="Times New Roman"/>
          <w:sz w:val="24"/>
          <w:szCs w:val="24"/>
          <w:lang w:eastAsia="es-MX"/>
        </w:rPr>
        <w:t>you have to </w:t>
      </w:r>
      <w:r w:rsidRPr="004354B8">
        <w:rPr>
          <w:rFonts w:ascii="Times New Roman" w:eastAsia="Times New Roman" w:hAnsi="Times New Roman" w:cs="Times New Roman"/>
          <w:i/>
          <w:iCs/>
          <w:sz w:val="24"/>
          <w:szCs w:val="24"/>
          <w:lang w:eastAsia="es-MX"/>
        </w:rPr>
        <w:t>feel</w:t>
      </w:r>
      <w:r w:rsidRPr="004354B8">
        <w:rPr>
          <w:rFonts w:ascii="Times New Roman" w:eastAsia="Times New Roman" w:hAnsi="Times New Roman" w:cs="Times New Roman"/>
          <w:sz w:val="24"/>
          <w:szCs w:val="24"/>
          <w:lang w:eastAsia="es-MX"/>
        </w:rPr>
        <w:t> your most basic needs. You have to hunger a little. Otherwise, you won’t appreciate your life and sustenance as a gift, as coming from the “Divine mouth.”</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And, while fasting and other traditional restrictions can be useful aids, you can actually practice this in a small but powerful way every time you are about to eat: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Rather than just digging in, take a moment. Delay the first bite. Appreciate. Say a </w:t>
      </w:r>
      <w:r w:rsidRPr="004354B8">
        <w:rPr>
          <w:rFonts w:ascii="Times New Roman" w:eastAsia="Times New Roman" w:hAnsi="Times New Roman" w:cs="Times New Roman"/>
          <w:i/>
          <w:iCs/>
          <w:sz w:val="24"/>
          <w:szCs w:val="24"/>
          <w:lang w:eastAsia="es-MX"/>
        </w:rPr>
        <w:t>brakha </w:t>
      </w:r>
      <w:r w:rsidRPr="004354B8">
        <w:rPr>
          <w:rFonts w:ascii="Times New Roman" w:eastAsia="Times New Roman" w:hAnsi="Times New Roman" w:cs="Times New Roman"/>
          <w:sz w:val="24"/>
          <w:szCs w:val="24"/>
          <w:lang w:eastAsia="es-MX"/>
        </w:rPr>
        <w:t>(blessing</w:t>
      </w:r>
      <w:proofErr w:type="gramStart"/>
      <w:r w:rsidRPr="004354B8">
        <w:rPr>
          <w:rFonts w:ascii="Times New Roman" w:eastAsia="Times New Roman" w:hAnsi="Times New Roman" w:cs="Times New Roman"/>
          <w:sz w:val="24"/>
          <w:szCs w:val="24"/>
          <w:lang w:eastAsia="es-MX"/>
        </w:rPr>
        <w:t>)-</w:t>
      </w:r>
      <w:proofErr w:type="gramEnd"/>
      <w:r w:rsidRPr="004354B8">
        <w:rPr>
          <w:rFonts w:ascii="Times New Roman" w:eastAsia="Times New Roman" w:hAnsi="Times New Roman" w:cs="Times New Roman"/>
          <w:sz w:val="24"/>
          <w:szCs w:val="24"/>
          <w:lang w:eastAsia="es-MX"/>
        </w:rPr>
        <w:t xml:space="preserve"> either the traditional one or something in your own words. When you are finished, don’t just get up and go. Take a moment.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As it says only a few verses later, </w:t>
      </w:r>
      <w:r w:rsidRPr="004354B8">
        <w:rPr>
          <w:rFonts w:ascii="Times New Roman" w:eastAsia="Times New Roman" w:hAnsi="Times New Roman" w:cs="Times New Roman"/>
          <w:i/>
          <w:iCs/>
          <w:sz w:val="24"/>
          <w:szCs w:val="24"/>
          <w:lang w:eastAsia="es-MX"/>
        </w:rPr>
        <w:t>“Ve’akhalta, v’savata, uveirakhta- and you shall eat, and you shall be satisfied, and you shall bless…”</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t>On this </w:t>
      </w:r>
      <w:r w:rsidRPr="004354B8">
        <w:rPr>
          <w:rFonts w:ascii="Times New Roman" w:eastAsia="Times New Roman" w:hAnsi="Times New Roman" w:cs="Times New Roman"/>
          <w:i/>
          <w:iCs/>
          <w:sz w:val="24"/>
          <w:szCs w:val="24"/>
          <w:lang w:eastAsia="es-MX"/>
        </w:rPr>
        <w:t>Shabbat Eikev,</w:t>
      </w:r>
      <w:r w:rsidRPr="004354B8">
        <w:rPr>
          <w:rFonts w:ascii="Times New Roman" w:eastAsia="Times New Roman" w:hAnsi="Times New Roman" w:cs="Times New Roman"/>
          <w:sz w:val="24"/>
          <w:szCs w:val="24"/>
          <w:lang w:eastAsia="es-MX"/>
        </w:rPr>
        <w:t xml:space="preserve"> the Sabbath of the Heel, may we become sensitive to the many gifts of sustenance that often get taken for granted. </w:t>
      </w:r>
      <w:proofErr w:type="gramStart"/>
      <w:r w:rsidRPr="004354B8">
        <w:rPr>
          <w:rFonts w:ascii="Times New Roman" w:eastAsia="Times New Roman" w:hAnsi="Times New Roman" w:cs="Times New Roman"/>
          <w:sz w:val="24"/>
          <w:szCs w:val="24"/>
          <w:lang w:eastAsia="es-MX"/>
        </w:rPr>
        <w:t>Most of all, may we be sensitive to the one gift that holds all the others- the gift of space, of awareness, within which experience unfolds.</w:t>
      </w:r>
      <w:proofErr w:type="gramEnd"/>
      <w:r w:rsidRPr="004354B8">
        <w:rPr>
          <w:rFonts w:ascii="Times New Roman" w:eastAsia="Times New Roman" w:hAnsi="Times New Roman" w:cs="Times New Roman"/>
          <w:sz w:val="24"/>
          <w:szCs w:val="24"/>
          <w:lang w:eastAsia="es-MX"/>
        </w:rPr>
        <w:t xml:space="preserve"> Don’t hurry through the present moment to get to the next thing. There is only one life to enjoy- that’s the one you are living, in this moment.</w:t>
      </w:r>
      <w:r w:rsidRPr="004354B8">
        <w:rPr>
          <w:rFonts w:ascii="Times New Roman" w:eastAsia="Times New Roman" w:hAnsi="Times New Roman" w:cs="Times New Roman"/>
          <w:sz w:val="24"/>
          <w:szCs w:val="24"/>
          <w:lang w:eastAsia="es-MX"/>
        </w:rPr>
        <w:br/>
        <w:t> </w:t>
      </w:r>
      <w:r w:rsidRPr="004354B8">
        <w:rPr>
          <w:rFonts w:ascii="Times New Roman" w:eastAsia="Times New Roman" w:hAnsi="Times New Roman" w:cs="Times New Roman"/>
          <w:sz w:val="24"/>
          <w:szCs w:val="24"/>
          <w:lang w:eastAsia="es-MX"/>
        </w:rPr>
        <w:br/>
      </w:r>
      <w:r w:rsidRPr="004354B8">
        <w:rPr>
          <w:rFonts w:ascii="Times New Roman" w:eastAsia="Times New Roman" w:hAnsi="Times New Roman" w:cs="Times New Roman"/>
          <w:sz w:val="24"/>
          <w:szCs w:val="24"/>
          <w:lang w:val="es-MX" w:eastAsia="es-MX"/>
        </w:rPr>
        <w:t>Good Shabbos!</w:t>
      </w:r>
      <w:r w:rsidRPr="004354B8">
        <w:rPr>
          <w:rFonts w:ascii="Times New Roman" w:eastAsia="Times New Roman" w:hAnsi="Times New Roman" w:cs="Times New Roman"/>
          <w:sz w:val="24"/>
          <w:szCs w:val="24"/>
          <w:lang w:val="es-MX" w:eastAsia="es-MX"/>
        </w:rPr>
        <w:br/>
        <w:t>-b yosef ​​</w:t>
      </w:r>
    </w:p>
    <w:p w:rsidR="004354B8" w:rsidRPr="004354B8" w:rsidRDefault="004354B8" w:rsidP="004354B8">
      <w:pPr>
        <w:spacing w:after="0" w:line="240" w:lineRule="auto"/>
        <w:rPr>
          <w:rFonts w:ascii="Times New Roman" w:eastAsia="Times New Roman" w:hAnsi="Times New Roman" w:cs="Times New Roman"/>
          <w:sz w:val="24"/>
          <w:szCs w:val="24"/>
          <w:lang w:eastAsia="es-MX"/>
        </w:rPr>
      </w:pPr>
    </w:p>
    <w:p w:rsidR="00766353" w:rsidRPr="004354B8" w:rsidRDefault="00766353" w:rsidP="004354B8">
      <w:pPr>
        <w:rPr>
          <w:rFonts w:ascii="Times New Roman" w:hAnsi="Times New Roman" w:cs="Times New Roman"/>
          <w:sz w:val="24"/>
          <w:szCs w:val="24"/>
        </w:rPr>
      </w:pPr>
    </w:p>
    <w:sectPr w:rsidR="00766353" w:rsidRPr="004354B8"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B8" w:rsidRDefault="004354B8" w:rsidP="004354B8">
      <w:pPr>
        <w:spacing w:after="0" w:line="240" w:lineRule="auto"/>
      </w:pPr>
      <w:r>
        <w:separator/>
      </w:r>
    </w:p>
  </w:endnote>
  <w:endnote w:type="continuationSeparator" w:id="0">
    <w:p w:rsidR="004354B8" w:rsidRDefault="004354B8" w:rsidP="0043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B8" w:rsidRDefault="004354B8" w:rsidP="004354B8">
    <w:pPr>
      <w:pStyle w:val="Piedepgina"/>
    </w:pPr>
    <w:r>
      <w:rPr>
        <w:color w:val="000000"/>
        <w:sz w:val="27"/>
        <w:szCs w:val="27"/>
      </w:rPr>
      <w:t>www.TorahOfAwakening.com</w:t>
    </w:r>
  </w:p>
  <w:p w:rsidR="004354B8" w:rsidRDefault="004354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B8" w:rsidRDefault="004354B8" w:rsidP="004354B8">
      <w:pPr>
        <w:spacing w:after="0" w:line="240" w:lineRule="auto"/>
      </w:pPr>
      <w:r>
        <w:separator/>
      </w:r>
    </w:p>
  </w:footnote>
  <w:footnote w:type="continuationSeparator" w:id="0">
    <w:p w:rsidR="004354B8" w:rsidRDefault="004354B8" w:rsidP="00435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B8" w:rsidRDefault="004354B8">
    <w:pPr>
      <w:pStyle w:val="Encabezado"/>
    </w:pPr>
    <w:r w:rsidRPr="003E7F03">
      <w:rPr>
        <w:color w:val="000000"/>
        <w:sz w:val="27"/>
        <w:szCs w:val="27"/>
      </w:rPr>
      <w:t>Torah Teachings on Awakening by Reb Brian Yosef Schachter-Brooks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423"/>
    <w:multiLevelType w:val="multilevel"/>
    <w:tmpl w:val="A2CC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230BD"/>
    <w:multiLevelType w:val="multilevel"/>
    <w:tmpl w:val="0B0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B8"/>
    <w:rsid w:val="004354B8"/>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54B8"/>
  </w:style>
  <w:style w:type="character" w:styleId="nfasis">
    <w:name w:val="Emphasis"/>
    <w:basedOn w:val="Fuentedeprrafopredeter"/>
    <w:uiPriority w:val="20"/>
    <w:qFormat/>
    <w:rsid w:val="004354B8"/>
    <w:rPr>
      <w:i/>
      <w:iCs/>
    </w:rPr>
  </w:style>
  <w:style w:type="character" w:styleId="Textoennegrita">
    <w:name w:val="Strong"/>
    <w:basedOn w:val="Fuentedeprrafopredeter"/>
    <w:uiPriority w:val="22"/>
    <w:qFormat/>
    <w:rsid w:val="004354B8"/>
    <w:rPr>
      <w:b/>
      <w:bCs/>
    </w:rPr>
  </w:style>
  <w:style w:type="character" w:styleId="Hipervnculo">
    <w:name w:val="Hyperlink"/>
    <w:basedOn w:val="Fuentedeprrafopredeter"/>
    <w:uiPriority w:val="99"/>
    <w:semiHidden/>
    <w:unhideWhenUsed/>
    <w:rsid w:val="004354B8"/>
    <w:rPr>
      <w:color w:val="0000FF"/>
      <w:u w:val="single"/>
    </w:rPr>
  </w:style>
  <w:style w:type="paragraph" w:styleId="Encabezado">
    <w:name w:val="header"/>
    <w:basedOn w:val="Normal"/>
    <w:link w:val="EncabezadoCar"/>
    <w:uiPriority w:val="99"/>
    <w:unhideWhenUsed/>
    <w:rsid w:val="00435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4B8"/>
    <w:rPr>
      <w:lang w:val="en-US"/>
    </w:rPr>
  </w:style>
  <w:style w:type="paragraph" w:styleId="Piedepgina">
    <w:name w:val="footer"/>
    <w:basedOn w:val="Normal"/>
    <w:link w:val="PiedepginaCar"/>
    <w:uiPriority w:val="99"/>
    <w:unhideWhenUsed/>
    <w:rsid w:val="00435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4B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54B8"/>
  </w:style>
  <w:style w:type="character" w:styleId="nfasis">
    <w:name w:val="Emphasis"/>
    <w:basedOn w:val="Fuentedeprrafopredeter"/>
    <w:uiPriority w:val="20"/>
    <w:qFormat/>
    <w:rsid w:val="004354B8"/>
    <w:rPr>
      <w:i/>
      <w:iCs/>
    </w:rPr>
  </w:style>
  <w:style w:type="character" w:styleId="Textoennegrita">
    <w:name w:val="Strong"/>
    <w:basedOn w:val="Fuentedeprrafopredeter"/>
    <w:uiPriority w:val="22"/>
    <w:qFormat/>
    <w:rsid w:val="004354B8"/>
    <w:rPr>
      <w:b/>
      <w:bCs/>
    </w:rPr>
  </w:style>
  <w:style w:type="character" w:styleId="Hipervnculo">
    <w:name w:val="Hyperlink"/>
    <w:basedOn w:val="Fuentedeprrafopredeter"/>
    <w:uiPriority w:val="99"/>
    <w:semiHidden/>
    <w:unhideWhenUsed/>
    <w:rsid w:val="004354B8"/>
    <w:rPr>
      <w:color w:val="0000FF"/>
      <w:u w:val="single"/>
    </w:rPr>
  </w:style>
  <w:style w:type="paragraph" w:styleId="Encabezado">
    <w:name w:val="header"/>
    <w:basedOn w:val="Normal"/>
    <w:link w:val="EncabezadoCar"/>
    <w:uiPriority w:val="99"/>
    <w:unhideWhenUsed/>
    <w:rsid w:val="00435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4B8"/>
    <w:rPr>
      <w:lang w:val="en-US"/>
    </w:rPr>
  </w:style>
  <w:style w:type="paragraph" w:styleId="Piedepgina">
    <w:name w:val="footer"/>
    <w:basedOn w:val="Normal"/>
    <w:link w:val="PiedepginaCar"/>
    <w:uiPriority w:val="99"/>
    <w:unhideWhenUsed/>
    <w:rsid w:val="00435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4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325">
      <w:bodyDiv w:val="1"/>
      <w:marLeft w:val="0"/>
      <w:marRight w:val="0"/>
      <w:marTop w:val="0"/>
      <w:marBottom w:val="0"/>
      <w:divBdr>
        <w:top w:val="none" w:sz="0" w:space="0" w:color="auto"/>
        <w:left w:val="none" w:sz="0" w:space="0" w:color="auto"/>
        <w:bottom w:val="none" w:sz="0" w:space="0" w:color="auto"/>
        <w:right w:val="none" w:sz="0" w:space="0" w:color="auto"/>
      </w:divBdr>
      <w:divsChild>
        <w:div w:id="684602438">
          <w:marLeft w:val="0"/>
          <w:marRight w:val="0"/>
          <w:marTop w:val="0"/>
          <w:marBottom w:val="150"/>
          <w:divBdr>
            <w:top w:val="none" w:sz="0" w:space="0" w:color="auto"/>
            <w:left w:val="none" w:sz="0" w:space="0" w:color="auto"/>
            <w:bottom w:val="none" w:sz="0" w:space="0" w:color="auto"/>
            <w:right w:val="none" w:sz="0" w:space="0" w:color="auto"/>
          </w:divBdr>
        </w:div>
      </w:divsChild>
    </w:div>
    <w:div w:id="893615443">
      <w:bodyDiv w:val="1"/>
      <w:marLeft w:val="0"/>
      <w:marRight w:val="0"/>
      <w:marTop w:val="0"/>
      <w:marBottom w:val="0"/>
      <w:divBdr>
        <w:top w:val="none" w:sz="0" w:space="0" w:color="auto"/>
        <w:left w:val="none" w:sz="0" w:space="0" w:color="auto"/>
        <w:bottom w:val="none" w:sz="0" w:space="0" w:color="auto"/>
        <w:right w:val="none" w:sz="0" w:space="0" w:color="auto"/>
      </w:divBdr>
    </w:div>
    <w:div w:id="1338079113">
      <w:bodyDiv w:val="1"/>
      <w:marLeft w:val="0"/>
      <w:marRight w:val="0"/>
      <w:marTop w:val="0"/>
      <w:marBottom w:val="0"/>
      <w:divBdr>
        <w:top w:val="none" w:sz="0" w:space="0" w:color="auto"/>
        <w:left w:val="none" w:sz="0" w:space="0" w:color="auto"/>
        <w:bottom w:val="none" w:sz="0" w:space="0" w:color="auto"/>
        <w:right w:val="none" w:sz="0" w:space="0" w:color="auto"/>
      </w:divBdr>
      <w:divsChild>
        <w:div w:id="987169702">
          <w:marLeft w:val="0"/>
          <w:marRight w:val="0"/>
          <w:marTop w:val="0"/>
          <w:marBottom w:val="150"/>
          <w:divBdr>
            <w:top w:val="none" w:sz="0" w:space="0" w:color="auto"/>
            <w:left w:val="none" w:sz="0" w:space="0" w:color="auto"/>
            <w:bottom w:val="none" w:sz="0" w:space="0" w:color="auto"/>
            <w:right w:val="none" w:sz="0" w:space="0" w:color="auto"/>
          </w:divBdr>
        </w:div>
        <w:div w:id="9869345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teacher-parshat-eike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ahofawakening.com/weekly-torah/the-shirt-parshat-eikev3466095" TargetMode="External"/><Relationship Id="rId4" Type="http://schemas.openxmlformats.org/officeDocument/2006/relationships/settings" Target="settings.xml"/><Relationship Id="rId9" Type="http://schemas.openxmlformats.org/officeDocument/2006/relationships/hyperlink" Target="https://www.torahofawakening.com/weekly-torah/the-toothpick-parshat-eike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2020-08-05T21:52:00Z</dcterms:created>
  <dcterms:modified xsi:type="dcterms:W3CDTF">2020-08-05T21:56:00Z</dcterms:modified>
</cp:coreProperties>
</file>